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e8aee" w14:textId="34e8a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Ақкөл ауданы Ақкөл қаласының бағалау аймақтарының шекаралары және жер учаскелері үшін төлемақының базалық ставкаларына түзету коэффициенттерін бекіту туралы</w:t>
      </w:r>
    </w:p>
    <w:p>
      <w:pPr>
        <w:spacing w:after="0"/>
        <w:ind w:left="0"/>
        <w:jc w:val="both"/>
      </w:pPr>
      <w:r>
        <w:rPr>
          <w:rFonts w:ascii="Times New Roman"/>
          <w:b w:val="false"/>
          <w:i w:val="false"/>
          <w:color w:val="000000"/>
          <w:sz w:val="28"/>
        </w:rPr>
        <w:t>Ақмола облысы Ақкөл аудандық мәслихатының 2014 жылғы 15 сәуірдегі № С 33-1 шешімі. Ақмола облысының Әділет департаментінде 2014 жылғы 21 мамырда № 4200 болып тіркелді</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2003 жылғы 20 маусымдағы Жер кодексінің 11 бабының </w:t>
      </w:r>
      <w:r>
        <w:rPr>
          <w:rFonts w:ascii="Times New Roman"/>
          <w:b w:val="false"/>
          <w:i w:val="false"/>
          <w:color w:val="000000"/>
          <w:sz w:val="28"/>
        </w:rPr>
        <w:t>1 тармағына</w:t>
      </w: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Казақстан Республикасының Заңының 6 бабының 1 тармағының </w:t>
      </w:r>
      <w:r>
        <w:rPr>
          <w:rFonts w:ascii="Times New Roman"/>
          <w:b w:val="false"/>
          <w:i w:val="false"/>
          <w:color w:val="000000"/>
          <w:sz w:val="28"/>
        </w:rPr>
        <w:t>13) тармақшасына</w:t>
      </w:r>
      <w:r>
        <w:rPr>
          <w:rFonts w:ascii="Times New Roman"/>
          <w:b w:val="false"/>
          <w:i w:val="false"/>
          <w:color w:val="000000"/>
          <w:sz w:val="28"/>
        </w:rPr>
        <w:t xml:space="preserve"> сәйкес, Ақкөл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Ақкөл ауданы Ақкөл қаласының бағалау аймақтарының шекаралары және жер учаскелері үшін төлемақының базалық ставкаларына түзету коэффициенттері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түрде жарияланған күнінен бастап қолданысқа енгізіледі.</w:t>
      </w:r>
    </w:p>
    <w:bookmarkEnd w:id="0"/>
    <w:p>
      <w:pPr>
        <w:spacing w:after="0"/>
        <w:ind w:left="0"/>
        <w:jc w:val="both"/>
      </w:pPr>
      <w:r>
        <w:rPr>
          <w:rFonts w:ascii="Times New Roman"/>
          <w:b w:val="false"/>
          <w:i/>
          <w:color w:val="000000"/>
          <w:sz w:val="28"/>
        </w:rPr>
        <w:t>      Ақкөл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М.Жүністегі</w:t>
      </w:r>
    </w:p>
    <w:p>
      <w:pPr>
        <w:spacing w:after="0"/>
        <w:ind w:left="0"/>
        <w:jc w:val="both"/>
      </w:pPr>
      <w:r>
        <w:rPr>
          <w:rFonts w:ascii="Times New Roman"/>
          <w:b w:val="false"/>
          <w:i/>
          <w:color w:val="000000"/>
          <w:sz w:val="28"/>
        </w:rPr>
        <w:t>      Ақкөл аудандық</w:t>
      </w:r>
      <w:r>
        <w:br/>
      </w:r>
      <w:r>
        <w:rPr>
          <w:rFonts w:ascii="Times New Roman"/>
          <w:b w:val="false"/>
          <w:i w:val="false"/>
          <w:color w:val="000000"/>
          <w:sz w:val="28"/>
        </w:rPr>
        <w:t>
</w:t>
      </w:r>
      <w:r>
        <w:rPr>
          <w:rFonts w:ascii="Times New Roman"/>
          <w:b w:val="false"/>
          <w:i/>
          <w:color w:val="000000"/>
          <w:sz w:val="28"/>
        </w:rPr>
        <w:t>      мәслихаттың хатшысы                        Ж.Салыбекова</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Ақкөл ауданының әкімі                      Т.Қ.Едігенов</w:t>
      </w:r>
    </w:p>
    <w:bookmarkStart w:name="z4" w:id="1"/>
    <w:p>
      <w:pPr>
        <w:spacing w:after="0"/>
        <w:ind w:left="0"/>
        <w:jc w:val="both"/>
      </w:pPr>
      <w:r>
        <w:rPr>
          <w:rFonts w:ascii="Times New Roman"/>
          <w:b w:val="false"/>
          <w:i w:val="false"/>
          <w:color w:val="000000"/>
          <w:sz w:val="28"/>
        </w:rPr>
        <w:t xml:space="preserve">
Ақкөл аудандық мәслихаттың   </w:t>
      </w:r>
      <w:r>
        <w:br/>
      </w:r>
      <w:r>
        <w:rPr>
          <w:rFonts w:ascii="Times New Roman"/>
          <w:b w:val="false"/>
          <w:i w:val="false"/>
          <w:color w:val="000000"/>
          <w:sz w:val="28"/>
        </w:rPr>
        <w:t>
2014 жылғы 15 сәуірдегі № С 33-1</w:t>
      </w:r>
      <w:r>
        <w:br/>
      </w:r>
      <w:r>
        <w:rPr>
          <w:rFonts w:ascii="Times New Roman"/>
          <w:b w:val="false"/>
          <w:i w:val="false"/>
          <w:color w:val="000000"/>
          <w:sz w:val="28"/>
        </w:rPr>
        <w:t xml:space="preserve">
шешіміне қосымша        </w:t>
      </w:r>
    </w:p>
    <w:bookmarkEnd w:id="1"/>
    <w:bookmarkStart w:name="z5" w:id="2"/>
    <w:p>
      <w:pPr>
        <w:spacing w:after="0"/>
        <w:ind w:left="0"/>
        <w:jc w:val="left"/>
      </w:pPr>
      <w:r>
        <w:rPr>
          <w:rFonts w:ascii="Times New Roman"/>
          <w:b/>
          <w:i w:val="false"/>
          <w:color w:val="000000"/>
        </w:rPr>
        <w:t xml:space="preserve"> 
Ақкөл ауданы Ақкөл қаласының бағалау аймақтарының шекаралары және жер учаскелері үшін төлемақының базалық ставкаларына түзету коэффициенттері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7"/>
        <w:gridCol w:w="2922"/>
        <w:gridCol w:w="9381"/>
      </w:tblGrid>
      <w:tr>
        <w:trPr>
          <w:trHeight w:val="84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w:t>
            </w:r>
          </w:p>
          <w:p>
            <w:pPr>
              <w:spacing w:after="20"/>
              <w:ind w:left="20"/>
              <w:jc w:val="both"/>
            </w:pPr>
            <w:r>
              <w:rPr>
                <w:rFonts w:ascii="Times New Roman"/>
                <w:b w:val="false"/>
                <w:i w:val="false"/>
                <w:color w:val="000000"/>
                <w:sz w:val="20"/>
              </w:rPr>
              <w:t>№</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 үшін төлемақының базалық ставкаларына түзету коэффициенттері</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Аймақтардың шекаралары</w:t>
            </w:r>
          </w:p>
        </w:tc>
      </w:tr>
      <w:tr>
        <w:trPr>
          <w:trHeight w:val="195"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905"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қаласының орталық бөлігін алып жатыр. Аймақ шекарасы солтүстігінде Ақкөл көлінің жағалауымен, шығысында – Береговая көшесімен өтіп С.Нұрмағамбетов көшесіне бұрылады. А.Иманов көшесінің бойымен оңтүстігінде – Ш.Уәлиханов көшесімен, батысында – С.Сейфуллин көшесімен Авангардная және Октябрьская көшелерімен қиылысқа дейін, одан әрі солтүстік–шығыс бағытта көлге дейін жетеді.</w:t>
            </w:r>
          </w:p>
        </w:tc>
      </w:tr>
      <w:tr>
        <w:trPr>
          <w:trHeight w:val="525"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қаласының солтүстік-шығыс бөлігін алып жатыр. Аймақ шекарасы шығысында Ақкөл көлінің жағалауымен өтіп, тұйық көшемен, кейін С.Сейфуллин көшесімен өтіп С.Нұрмағамбетов көшесіне бұрылады. Темір жол торабына дейін Кирдищев көшесін қиып өтеді, батыс жағынан Кирдищев көшесі бойымен Привокзальная көшесі қиылысына дейін, кейін Станционная көшесі бойымен. Солтүстік шекарасы Ақкөл қаласының тұрғын құрылысы шекарасымен өтеді.</w:t>
            </w:r>
          </w:p>
        </w:tc>
      </w:tr>
      <w:tr>
        <w:trPr>
          <w:trHeight w:val="525"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IIІ</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қаласының оңтүстік-шығыс бөлігін алып жатыр. Аймақ шекарасы солтүстігінде – Ш.Уәлиханов көшесімен, шығысы мен оңтүстігінде аймақ шекарасы Ақкөл қаласының тұрғын құрылысы шекарасының бойымен, батысында – темір жолдан шектеу жолағымен Ш.Уәлиханов көшесіне дейін өтеді.</w:t>
            </w:r>
          </w:p>
        </w:tc>
      </w:tr>
      <w:tr>
        <w:trPr>
          <w:trHeight w:val="54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қаласының оңтүстік-батыс бөлігін алып жатыр. Аймақ шекарасы солтүстігінде – Бөгенбай көшесімен, шығысында - темір жолдан шектеу жолағының бойымен, оңтүстігінде аймақ шекарасы Ақкөл қаласының тұрғын құрылысы шекарасының бойымен, батысында – V аймақпен шекаралас.</w:t>
            </w:r>
          </w:p>
        </w:tc>
      </w:tr>
      <w:tr>
        <w:trPr>
          <w:trHeight w:val="525"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қаласының батыс бөлігін алып жатыр. Аймақ шекарасы солтүстігінде – аймақ шекарасы Ақкөл қаласының тұрғын құрылысы шекарасының бойымен, шығысында Панфилов көшесі арқылы «МАК» ЖШС бұрышына дейін, одан кейін «Горкомхоз» ШЖҚ РМК солтүстік шекарасы бойымен Пушкин көшесіне дейін, Пушкин көшесінің бойымен Ш.Уәлиханов көшесінің қиылысына дейін жетеді. Оңтүстік-шығыс бөлігі – ІV аймақпен шекараласып, оңтүстік-батыс бөлігі Ақкөл қаласының тұрғын құрылысы шекарасының бойымен өтеді.</w:t>
            </w:r>
          </w:p>
        </w:tc>
      </w:tr>
      <w:tr>
        <w:trPr>
          <w:trHeight w:val="54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қаласының солтүстік бөлігін алып жатыр. Аймақ шекарасы солтүстігінде – темір жол бойымен, шығысында – Станционная көшесімен Привокзальная көшесімен қиылысқа дейін жетеді. Одан кейін бұрылыс арқылы Исатай Тайманов көшесімен қиылысқа дейін Кирдищев көшесінің бойымен өтеді. Аймақтың оңтүстік бөлігі Исатай Тайманов көшесімен өтіп, Горная көшесіне бұрылып, Батыс бөлігі Ақкөл қаласының тұрғын құрылысы шекарасының бойымен өтеді.</w:t>
            </w:r>
          </w:p>
        </w:tc>
      </w:tr>
      <w:tr>
        <w:trPr>
          <w:trHeight w:val="291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қаласының батыс бөлігін алып жатыр. Аймақ шекарасы солтүстігінде – V аймақпен, солтүстік-шығыс бөлігінде – Панфилов көшесімен шекаралас, одан кейін Исатай Тайманов көшесіне бұрылып, шығысында – Мир көшесімен, оңтүстік-шығысында Исаков көшесімен шектеледі, одан әрі Ленин бұрылысы арқылы өтеді, оңтүстік шекарасы С.Нұрмағамбетов көшесімен өтіп, батыс шекарасы Пушкин көшесімен өтеді.</w:t>
            </w:r>
          </w:p>
        </w:tc>
      </w:tr>
      <w:tr>
        <w:trPr>
          <w:trHeight w:val="525"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VIII</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қаласының орталық бөлігін алып жатыр. Солтүстік–шығысында аймақ шекарасы Горная, Исатай Тайманов, Кирдищев көшелерімен өтіп, одан кейін С.Нұрмағамбетов көшесі арқылы С.Сейфуллин көшесімен жалғасады. Оңтүстігінде – Бөгенбай көшесімен, батысында – Пушкин көшесімен өтіп, С.Нұрмағамбетов көшесіне ауысады, Ленин бұрылысы арқылы өтіп, Исаков көшесімен шектеседі. Солтүстік–батысында – Мир, Исатай Тайманов көшелері арқылы Панфилов көшесіне бұрылып, Горный көшесінің қиылысына дейін жетеді.</w:t>
            </w:r>
          </w:p>
        </w:tc>
      </w:tr>
      <w:tr>
        <w:trPr>
          <w:trHeight w:val="525"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IX</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қаласының шығыс бөлігін алып жатыр. Солтүстік–шығысында аймақ шекарасы Ақкөл қаласының тұрғын құрылыс шекарасымен өтеді. Оңтүстігінде – Ш.Уәлиханов көшесіне жетіп, С.Нұрмағамбетов көшесімен қиылысына дейін А.Иманов көшесіне дейін жетеді, оңтүстік–батыс шекарасы ІІІ-аймақ шекарасының бойымен өтеді, одан әрі батыс бағытта С.Нұрмағамбетов көшесі арқылы көлге дейін Береговая көшесімен жалғасады.</w:t>
            </w:r>
          </w:p>
        </w:tc>
      </w:tr>
      <w:tr>
        <w:trPr>
          <w:trHeight w:val="525"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шегінен тыс орналасқан. Құрылыссыз аймақ ауыл шаруашылығы танаптары сипатында.</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