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e2e6" w14:textId="e22e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Астрахан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кешені мамандарына әлеуметтік қолдау шараларын ұсыну туралы</w:t>
      </w:r>
    </w:p>
    <w:p>
      <w:pPr>
        <w:spacing w:after="0"/>
        <w:ind w:left="0"/>
        <w:jc w:val="both"/>
      </w:pPr>
      <w:r>
        <w:rPr>
          <w:rFonts w:ascii="Times New Roman"/>
          <w:b w:val="false"/>
          <w:i w:val="false"/>
          <w:color w:val="000000"/>
          <w:sz w:val="28"/>
        </w:rPr>
        <w:t>Ақмола облысы Астрахан аудандық мәслихатының 2014 жылғы 11 наурыздағы № 5С-27-5 шешімі. Ақмола облысының Әділет департаментінде 2014 жылғы 7 сәуірде № 4071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Астрахан аудандық мәслихатының 16.09.2014 </w:t>
      </w:r>
      <w:r>
        <w:rPr>
          <w:rFonts w:ascii="Times New Roman"/>
          <w:b w:val="false"/>
          <w:i w:val="false"/>
          <w:color w:val="000000"/>
          <w:sz w:val="28"/>
        </w:rPr>
        <w:t>№ 5С-35-3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2014 жылға арналған Астрахан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кешені мамандарына әлеуметтік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жетпiс еселiк айлық есептiк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               Е.Құрманов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Т.Ерсейітов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