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43df" w14:textId="6274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Астрахан ауданы әкімдігінің 2014 жылғы 23 желтоқсандағы № 439 қаулысы. Ақмола облысының Әділет департаментінде 2015 жылғы 8 қаңтарда № 4570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Астрахан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Астрахан ауданы бойынша 2015 жылға қоғамдық жұмыстарға сұраныс пен ұсыныс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тізбесін</w:t>
      </w:r>
      <w:r>
        <w:rPr>
          <w:rFonts w:ascii="Times New Roman"/>
          <w:b w:val="false"/>
          <w:i w:val="false"/>
          <w:color w:val="000000"/>
          <w:sz w:val="28"/>
        </w:rPr>
        <w:t>, қоғамдық жұмыстардың түрлерін, көлемі мен нақты жағдайларын,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Астрахан ауданы әкімінің орынбасары М.Қ.Қожахметке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ауданының әкімі                   Т.Ерсейітов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біріккен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М.Ілдетаев</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прокуроры әділет</w:t>
      </w:r>
      <w:r>
        <w:br/>
      </w:r>
      <w:r>
        <w:rPr>
          <w:rFonts w:ascii="Times New Roman"/>
          <w:b w:val="false"/>
          <w:i w:val="false"/>
          <w:color w:val="000000"/>
          <w:sz w:val="28"/>
        </w:rPr>
        <w:t>
</w:t>
      </w:r>
      <w:r>
        <w:rPr>
          <w:rFonts w:ascii="Times New Roman"/>
          <w:b w:val="false"/>
          <w:i/>
          <w:color w:val="000000"/>
          <w:sz w:val="28"/>
        </w:rPr>
        <w:t>      кеңесшісі                                  Қ.Ергусаев</w:t>
      </w:r>
    </w:p>
    <w:p>
      <w:pPr>
        <w:spacing w:after="0"/>
        <w:ind w:left="0"/>
        <w:jc w:val="both"/>
      </w:pPr>
      <w:r>
        <w:rPr>
          <w:rFonts w:ascii="Times New Roman"/>
          <w:b w:val="false"/>
          <w:i/>
          <w:color w:val="000000"/>
          <w:sz w:val="28"/>
        </w:rPr>
        <w:t>      Аудандық «Нұр Отан»</w:t>
      </w:r>
      <w:r>
        <w:br/>
      </w:r>
      <w:r>
        <w:rPr>
          <w:rFonts w:ascii="Times New Roman"/>
          <w:b w:val="false"/>
          <w:i w:val="false"/>
          <w:color w:val="000000"/>
          <w:sz w:val="28"/>
        </w:rPr>
        <w:t>
</w:t>
      </w:r>
      <w:r>
        <w:rPr>
          <w:rFonts w:ascii="Times New Roman"/>
          <w:b w:val="false"/>
          <w:i/>
          <w:color w:val="000000"/>
          <w:sz w:val="28"/>
        </w:rPr>
        <w:t>      партиясының бірінші</w:t>
      </w:r>
      <w:r>
        <w:br/>
      </w:r>
      <w:r>
        <w:rPr>
          <w:rFonts w:ascii="Times New Roman"/>
          <w:b w:val="false"/>
          <w:i w:val="false"/>
          <w:color w:val="000000"/>
          <w:sz w:val="28"/>
        </w:rPr>
        <w:t>
</w:t>
      </w:r>
      <w:r>
        <w:rPr>
          <w:rFonts w:ascii="Times New Roman"/>
          <w:b w:val="false"/>
          <w:i/>
          <w:color w:val="000000"/>
          <w:sz w:val="28"/>
        </w:rPr>
        <w:t>      орынбасары                                 Л.Мартыновская</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 Әділет</w:t>
      </w:r>
      <w:r>
        <w:br/>
      </w:r>
      <w:r>
        <w:rPr>
          <w:rFonts w:ascii="Times New Roman"/>
          <w:b w:val="false"/>
          <w:i w:val="false"/>
          <w:color w:val="000000"/>
          <w:sz w:val="28"/>
        </w:rPr>
        <w:t>
</w:t>
      </w:r>
      <w:r>
        <w:rPr>
          <w:rFonts w:ascii="Times New Roman"/>
          <w:b w:val="false"/>
          <w:i/>
          <w:color w:val="000000"/>
          <w:sz w:val="28"/>
        </w:rPr>
        <w:t>      Департаменті Астрахан</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С.Шойбеков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Астрахан аудандық</w:t>
      </w:r>
      <w:r>
        <w:br/>
      </w:r>
      <w:r>
        <w:rPr>
          <w:rFonts w:ascii="Times New Roman"/>
          <w:b w:val="false"/>
          <w:i w:val="false"/>
          <w:color w:val="000000"/>
          <w:sz w:val="28"/>
        </w:rPr>
        <w:t>
</w:t>
      </w:r>
      <w:r>
        <w:rPr>
          <w:rFonts w:ascii="Times New Roman"/>
          <w:b w:val="false"/>
          <w:i/>
          <w:color w:val="000000"/>
          <w:sz w:val="28"/>
        </w:rPr>
        <w:t>      ішкі істер бөлімінің бастығы               А.Ақмағанбетов</w:t>
      </w:r>
    </w:p>
    <w:bookmarkStart w:name="z6" w:id="1"/>
    <w:p>
      <w:pPr>
        <w:spacing w:after="0"/>
        <w:ind w:left="0"/>
        <w:jc w:val="both"/>
      </w:pPr>
      <w:r>
        <w:rPr>
          <w:rFonts w:ascii="Times New Roman"/>
          <w:b w:val="false"/>
          <w:i w:val="false"/>
          <w:color w:val="000000"/>
          <w:sz w:val="28"/>
        </w:rPr>
        <w:t>
Астрахан ауданы әкімдігінің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439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Астрахан ауданы бойынша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254"/>
        <w:gridCol w:w="2446"/>
        <w:gridCol w:w="20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Жалтыр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Новочеркасск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Колутон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Есіл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Острогорск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Жарсуат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Каменка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Ұзынкөл ауылдық округі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Қорғаныс істері жөніндегі біріктірілген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«Білім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«Мәдениет және тілдерді дамыту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саясат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«Дене шынықтыру және спорт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Әділет Департаменті Астрахан ауданының Әділет басқармасы»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Астрахан аудандық ішкі істер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Партиясы» қоғамдық бірлестігінің Ақмола облысы Астрахан аудандық филиалы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«Жер қатынастары бөлімі»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Прокуратурасы»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bookmarkStart w:name="z8" w:id="3"/>
    <w:p>
      <w:pPr>
        <w:spacing w:after="0"/>
        <w:ind w:left="0"/>
        <w:jc w:val="both"/>
      </w:pPr>
      <w:r>
        <w:rPr>
          <w:rFonts w:ascii="Times New Roman"/>
          <w:b w:val="false"/>
          <w:i w:val="false"/>
          <w:color w:val="000000"/>
          <w:sz w:val="28"/>
        </w:rPr>
        <w:t>
Астрахан ауданы әкімдігінің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439 қаулысымен     </w:t>
      </w:r>
      <w:r>
        <w:br/>
      </w:r>
      <w:r>
        <w:rPr>
          <w:rFonts w:ascii="Times New Roman"/>
          <w:b w:val="false"/>
          <w:i w:val="false"/>
          <w:color w:val="000000"/>
          <w:sz w:val="28"/>
        </w:rPr>
        <w:t xml:space="preserve">
БЕКІТІЛДІ        </w:t>
      </w:r>
    </w:p>
    <w:bookmarkEnd w:id="3"/>
    <w:bookmarkStart w:name="z9" w:id="4"/>
    <w:p>
      <w:pPr>
        <w:spacing w:after="0"/>
        <w:ind w:left="0"/>
        <w:jc w:val="left"/>
      </w:pPr>
      <w:r>
        <w:rPr>
          <w:rFonts w:ascii="Times New Roman"/>
          <w:b/>
          <w:i w:val="false"/>
          <w:color w:val="000000"/>
        </w:rPr>
        <w:t xml:space="preserve"> 
Астрахан ауданы бойынша 2015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171"/>
        <w:gridCol w:w="3824"/>
        <w:gridCol w:w="3474"/>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r>
      <w:tr>
        <w:trPr>
          <w:trHeight w:val="26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r>
              <w:br/>
            </w:r>
            <w:r>
              <w:rPr>
                <w:rFonts w:ascii="Times New Roman"/>
                <w:b w:val="false"/>
                <w:i w:val="false"/>
                <w:color w:val="000000"/>
                <w:sz w:val="20"/>
              </w:rPr>
              <w:t>
Ауылды көркейту және тазарту, аудан орталығын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 үй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276000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Жалтыр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r>
              <w:br/>
            </w:r>
            <w:r>
              <w:rPr>
                <w:rFonts w:ascii="Times New Roman"/>
                <w:b w:val="false"/>
                <w:i w:val="false"/>
                <w:color w:val="000000"/>
                <w:sz w:val="20"/>
              </w:rPr>
              <w:t>
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үй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240000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Новочеркасск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Колутон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Есіл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Острогорск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Жарсуат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Каменка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Ұзынкөл ауылдық округі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елді мекенді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Қорғаныс істері жөніндегі біріктірілген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«Білім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«Мәдениет және тілдерді дамыту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саясат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«Дене шынықтыру және спорт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0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Әділет Департаменті Астрахан ауданының Әділет басқармасы»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Астрахан аудандық ішкі істер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Партиясы» қоғамдық бірлестігінің Ақмола облысы Астрахан аудандық филиалы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«Жер қатынастары бөлімі»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Прокуратурасы» мемлекеттік мекемесі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3058"/>
        <w:gridCol w:w="2656"/>
        <w:gridCol w:w="2424"/>
        <w:gridCol w:w="2425"/>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шарттары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жұмыстарына сұраныс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жұмыстарына ұсыныс</w:t>
            </w:r>
          </w:p>
        </w:tc>
      </w:tr>
      <w:tr>
        <w:trPr>
          <w:trHeight w:val="675"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