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ad6b" w14:textId="979a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24 желтоқсандағы № 5С-34/1 шешімі. Ақмола облысының Әділет департаментінде 2015 жылғы 8 қаңтарда № 4568 болып тіркелді. Күші жойылды - Ақмола облысы Бұланды аудандық мәслихатының 2016 жылғы 17 ақпандағы № 5С-45/6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17.02.2016 </w:t>
      </w:r>
      <w:r>
        <w:rPr>
          <w:rFonts w:ascii="Times New Roman"/>
          <w:b w:val="false"/>
          <w:i w:val="false"/>
          <w:color w:val="ff0000"/>
          <w:sz w:val="28"/>
        </w:rPr>
        <w:t>№ 5С-45/6</w:t>
      </w:r>
      <w:r>
        <w:rPr>
          <w:rFonts w:ascii="Times New Roman"/>
          <w:b w:val="false"/>
          <w:i w:val="false"/>
          <w:color w:val="ff0000"/>
          <w:sz w:val="28"/>
        </w:rPr>
        <w:t xml:space="preserve"> (қол қойылған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2015 жылға келесі көлемдерге:</w:t>
      </w:r>
      <w:r>
        <w:br/>
      </w:r>
      <w:r>
        <w:rPr>
          <w:rFonts w:ascii="Times New Roman"/>
          <w:b w:val="false"/>
          <w:i w:val="false"/>
          <w:color w:val="000000"/>
          <w:sz w:val="28"/>
        </w:rPr>
        <w:t>
      </w:t>
      </w:r>
      <w:r>
        <w:rPr>
          <w:rFonts w:ascii="Times New Roman"/>
          <w:b w:val="false"/>
          <w:i w:val="false"/>
          <w:color w:val="000000"/>
          <w:sz w:val="28"/>
        </w:rPr>
        <w:t>1) кірістер – 3598206,2 мың теңге, соның ішінде:</w:t>
      </w:r>
      <w:r>
        <w:br/>
      </w:r>
      <w:r>
        <w:rPr>
          <w:rFonts w:ascii="Times New Roman"/>
          <w:b w:val="false"/>
          <w:i w:val="false"/>
          <w:color w:val="000000"/>
          <w:sz w:val="28"/>
        </w:rPr>
        <w:t>
      салықтық түсімдер – 548503,4 мың теңге;</w:t>
      </w:r>
      <w:r>
        <w:br/>
      </w:r>
      <w:r>
        <w:rPr>
          <w:rFonts w:ascii="Times New Roman"/>
          <w:b w:val="false"/>
          <w:i w:val="false"/>
          <w:color w:val="000000"/>
          <w:sz w:val="28"/>
        </w:rPr>
        <w:t>
      салықтық емес түсімдер – 3219,3 мың теңге;</w:t>
      </w:r>
      <w:r>
        <w:br/>
      </w:r>
      <w:r>
        <w:rPr>
          <w:rFonts w:ascii="Times New Roman"/>
          <w:b w:val="false"/>
          <w:i w:val="false"/>
          <w:color w:val="000000"/>
          <w:sz w:val="28"/>
        </w:rPr>
        <w:t>
      негізгі капиталды сатудан түсетін түсімдер – 23279,6 мың теңге;</w:t>
      </w:r>
      <w:r>
        <w:br/>
      </w:r>
      <w:r>
        <w:rPr>
          <w:rFonts w:ascii="Times New Roman"/>
          <w:b w:val="false"/>
          <w:i w:val="false"/>
          <w:color w:val="000000"/>
          <w:sz w:val="28"/>
        </w:rPr>
        <w:t>
      трансферттер түсімі – 3023203,9 мың теңге;</w:t>
      </w:r>
      <w:r>
        <w:br/>
      </w:r>
      <w:r>
        <w:rPr>
          <w:rFonts w:ascii="Times New Roman"/>
          <w:b w:val="false"/>
          <w:i w:val="false"/>
          <w:color w:val="000000"/>
          <w:sz w:val="28"/>
        </w:rPr>
        <w:t>
      </w:t>
      </w:r>
      <w:r>
        <w:rPr>
          <w:rFonts w:ascii="Times New Roman"/>
          <w:b w:val="false"/>
          <w:i w:val="false"/>
          <w:color w:val="000000"/>
          <w:sz w:val="28"/>
        </w:rPr>
        <w:t>2) шығындар – 3629221,3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7215,1 мың теңге;</w:t>
      </w:r>
      <w:r>
        <w:br/>
      </w:r>
      <w:r>
        <w:rPr>
          <w:rFonts w:ascii="Times New Roman"/>
          <w:b w:val="false"/>
          <w:i w:val="false"/>
          <w:color w:val="000000"/>
          <w:sz w:val="28"/>
        </w:rPr>
        <w:t>
      бюджеттік кредиттер – 8906,1 мың теңге;</w:t>
      </w:r>
      <w:r>
        <w:br/>
      </w:r>
      <w:r>
        <w:rPr>
          <w:rFonts w:ascii="Times New Roman"/>
          <w:b w:val="false"/>
          <w:i w:val="false"/>
          <w:color w:val="000000"/>
          <w:sz w:val="28"/>
        </w:rPr>
        <w:t>
      бюджеттік кредиттерді өтеу – 1691,0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-38230,2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- 38230,2 мың теңге:</w:t>
      </w:r>
      <w:r>
        <w:br/>
      </w:r>
      <w:r>
        <w:rPr>
          <w:rFonts w:ascii="Times New Roman"/>
          <w:b w:val="false"/>
          <w:i w:val="false"/>
          <w:color w:val="000000"/>
          <w:sz w:val="28"/>
        </w:rPr>
        <w:t>
      қарыздар түсімі – 8906,0 мың теңге;</w:t>
      </w:r>
      <w:r>
        <w:br/>
      </w:r>
      <w:r>
        <w:rPr>
          <w:rFonts w:ascii="Times New Roman"/>
          <w:b w:val="false"/>
          <w:i w:val="false"/>
          <w:color w:val="000000"/>
          <w:sz w:val="28"/>
        </w:rPr>
        <w:t>
      қарыздарды өтеу – 1691,0 мың теңге;</w:t>
      </w:r>
      <w:r>
        <w:br/>
      </w:r>
      <w:r>
        <w:rPr>
          <w:rFonts w:ascii="Times New Roman"/>
          <w:b w:val="false"/>
          <w:i w:val="false"/>
          <w:color w:val="000000"/>
          <w:sz w:val="28"/>
        </w:rPr>
        <w:t>
      бюджет қаражатының пайдаланылатын қалдықтары – 31015,2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11.11.2015 </w:t>
      </w:r>
      <w:r>
        <w:rPr>
          <w:rFonts w:ascii="Times New Roman"/>
          <w:b w:val="false"/>
          <w:i w:val="false"/>
          <w:color w:val="ff0000"/>
          <w:sz w:val="28"/>
        </w:rPr>
        <w:t>№ 5С-42/1</w:t>
      </w:r>
      <w:r>
        <w:rPr>
          <w:rFonts w:ascii="Times New Roman"/>
          <w:b w:val="false"/>
          <w:i w:val="false"/>
          <w:color w:val="ff0000"/>
          <w:sz w:val="28"/>
        </w:rPr>
        <w:t xml:space="preserve"> (01.01.2015 бастап қолданысқа енгізіледі) шешімімен; өзгерістер енгізілді - Ақмола облысы Бұланды аудандық мәслихатының 23.12.2015 </w:t>
      </w:r>
      <w:r>
        <w:rPr>
          <w:rFonts w:ascii="Times New Roman"/>
          <w:b w:val="false"/>
          <w:i w:val="false"/>
          <w:color w:val="ff0000"/>
          <w:sz w:val="28"/>
        </w:rPr>
        <w:t>№ 5С-43/3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 келесі кіріс көздердің есебімен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басқа да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соның ішінде:</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Бұланды аудандық мәслихатының 11.11.2015 </w:t>
      </w:r>
      <w:r>
        <w:rPr>
          <w:rFonts w:ascii="Times New Roman"/>
          <w:b w:val="false"/>
          <w:i w:val="false"/>
          <w:color w:val="ff0000"/>
          <w:sz w:val="28"/>
        </w:rPr>
        <w:t>№ 5С-42/1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бюджетте облыстық бюджеттен берілетін 1574081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4. 2015 жылға аудандық бюджетте 1449122,9 мың теңге сомасында нысаналы трансферттер қарастырылсын, соның ішінде</w:t>
      </w:r>
      <w:r>
        <w:br/>
      </w:r>
      <w:r>
        <w:rPr>
          <w:rFonts w:ascii="Times New Roman"/>
          <w:b w:val="false"/>
          <w:i w:val="false"/>
          <w:color w:val="000000"/>
          <w:sz w:val="28"/>
        </w:rPr>
        <w:t>
      </w:t>
      </w:r>
      <w:r>
        <w:rPr>
          <w:rFonts w:ascii="Times New Roman"/>
          <w:b w:val="false"/>
          <w:i w:val="false"/>
          <w:color w:val="000000"/>
          <w:sz w:val="28"/>
        </w:rPr>
        <w:t>1) республикалық бюджеттен 771521,0 мың теңге сомасында нысаналы даму трансферттер, соның ішінде:</w:t>
      </w:r>
      <w:r>
        <w:br/>
      </w:r>
      <w:r>
        <w:rPr>
          <w:rFonts w:ascii="Times New Roman"/>
          <w:b w:val="false"/>
          <w:i w:val="false"/>
          <w:color w:val="000000"/>
          <w:sz w:val="28"/>
        </w:rPr>
        <w:t>
      669410,0 мың теңге білім беру объектілерін салу және қайта қалпына келтіруге;</w:t>
      </w:r>
      <w:r>
        <w:br/>
      </w:r>
      <w:r>
        <w:rPr>
          <w:rFonts w:ascii="Times New Roman"/>
          <w:b w:val="false"/>
          <w:i w:val="false"/>
          <w:color w:val="000000"/>
          <w:sz w:val="28"/>
        </w:rPr>
        <w:t>
      12011,0 мың теңге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90100,0 мың теңге 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2) облыстық бюджеттен 114052,0 мың теңге сомасында дамуға нысаналы трансферттер, соның ішінде:</w:t>
      </w:r>
      <w:r>
        <w:br/>
      </w:r>
      <w:r>
        <w:rPr>
          <w:rFonts w:ascii="Times New Roman"/>
          <w:b w:val="false"/>
          <w:i w:val="false"/>
          <w:color w:val="000000"/>
          <w:sz w:val="28"/>
        </w:rPr>
        <w:t>
      114052,0 мың теңге білім беру объектілерін салу және қайта қалпына келтіруге;</w:t>
      </w:r>
      <w:r>
        <w:br/>
      </w:r>
      <w:r>
        <w:rPr>
          <w:rFonts w:ascii="Times New Roman"/>
          <w:b w:val="false"/>
          <w:i w:val="false"/>
          <w:color w:val="000000"/>
          <w:sz w:val="28"/>
        </w:rPr>
        <w:t>
      </w:t>
      </w:r>
      <w:r>
        <w:rPr>
          <w:rFonts w:ascii="Times New Roman"/>
          <w:b w:val="false"/>
          <w:i w:val="false"/>
          <w:color w:val="000000"/>
          <w:sz w:val="28"/>
        </w:rPr>
        <w:t>3) республикалық бюджеттен 356745,2 мың теңге сомасында ағымдағы нысаналы трансферттер, соның ішінде:</w:t>
      </w:r>
      <w:r>
        <w:br/>
      </w:r>
      <w:r>
        <w:rPr>
          <w:rFonts w:ascii="Times New Roman"/>
          <w:b w:val="false"/>
          <w:i w:val="false"/>
          <w:color w:val="000000"/>
          <w:sz w:val="28"/>
        </w:rPr>
        <w:t>
      7575,0 мың теңге Өрлеу жобасы бойынша келісілген қаржылай көмекті енгізуге;</w:t>
      </w:r>
      <w:r>
        <w:br/>
      </w:r>
      <w:r>
        <w:rPr>
          <w:rFonts w:ascii="Times New Roman"/>
          <w:b w:val="false"/>
          <w:i w:val="false"/>
          <w:color w:val="000000"/>
          <w:sz w:val="28"/>
        </w:rPr>
        <w:t>
      174267,0 мың теңге мектепке дейінгі білім ұйымдарында мемлекеттік білім беру тапсырыстарын іске асыруға, соның ішінде Қазақстан Республикасы Ұлттық қордан берілетін нысаналы трансфертті есебінен 12804,0 мың теңге;</w:t>
      </w:r>
      <w:r>
        <w:br/>
      </w:r>
      <w:r>
        <w:rPr>
          <w:rFonts w:ascii="Times New Roman"/>
          <w:b w:val="false"/>
          <w:i w:val="false"/>
          <w:color w:val="000000"/>
          <w:sz w:val="28"/>
        </w:rPr>
        <w:t>
      37234,0 мың теңге үш деңгейлі жүйе бойынша біліктілігін арттырудан өткен мұғалімдерге еңбекақысын көтеруге;</w:t>
      </w:r>
      <w:r>
        <w:br/>
      </w:r>
      <w:r>
        <w:rPr>
          <w:rFonts w:ascii="Times New Roman"/>
          <w:b w:val="false"/>
          <w:i w:val="false"/>
          <w:color w:val="000000"/>
          <w:sz w:val="28"/>
        </w:rPr>
        <w:t>
      85,0 мың теңге 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8"/>
        </w:rPr>
        <w:t>
      119384,0 мың теңге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2559,2 мың теңге мүгедектерді міндетті гигиеналық құралдармен қамтамасыз ету нормаларын көбейтуге;</w:t>
      </w:r>
      <w:r>
        <w:br/>
      </w:r>
      <w:r>
        <w:rPr>
          <w:rFonts w:ascii="Times New Roman"/>
          <w:b w:val="false"/>
          <w:i w:val="false"/>
          <w:color w:val="000000"/>
          <w:sz w:val="28"/>
        </w:rPr>
        <w:t>
      10190,0 мың теңге Ұлы Отан соғысындағы Жеңістің жетпіс жылдығына арналған іс-шараларды өткізуге;</w:t>
      </w:r>
      <w:r>
        <w:br/>
      </w:r>
      <w:r>
        <w:rPr>
          <w:rFonts w:ascii="Times New Roman"/>
          <w:b w:val="false"/>
          <w:i w:val="false"/>
          <w:color w:val="000000"/>
          <w:sz w:val="28"/>
        </w:rPr>
        <w:t>
      1145,0 мың теңге мүгедектерге қызмет көрсетуге бағдарланған ұйымдар орналасқан жерлерде жүргіншілер өтетін жолдарды дыбыстайтын құрылғылармен жарақтау;</w:t>
      </w:r>
      <w:r>
        <w:br/>
      </w:r>
      <w:r>
        <w:rPr>
          <w:rFonts w:ascii="Times New Roman"/>
          <w:b w:val="false"/>
          <w:i w:val="false"/>
          <w:color w:val="000000"/>
          <w:sz w:val="28"/>
        </w:rPr>
        <w:t>
      1039,0 мың теңге азаматтық хал актілерін тіркеу бөлімдерінің штат санын ұстауға;</w:t>
      </w:r>
      <w:r>
        <w:br/>
      </w:r>
      <w:r>
        <w:rPr>
          <w:rFonts w:ascii="Times New Roman"/>
          <w:b w:val="false"/>
          <w:i w:val="false"/>
          <w:color w:val="000000"/>
          <w:sz w:val="28"/>
        </w:rPr>
        <w:t>
      3267,0 мың теңге агроөнеркәсіптік кешеннің жергіліктәі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4) облыстық бюджеттен бөлінген 206804,7 мың теңге сомасында ағымдағы нысаналы трансферттер, соның ішінде:</w:t>
      </w:r>
      <w:r>
        <w:br/>
      </w:r>
      <w:r>
        <w:rPr>
          <w:rFonts w:ascii="Times New Roman"/>
          <w:b w:val="false"/>
          <w:i w:val="false"/>
          <w:color w:val="000000"/>
          <w:sz w:val="28"/>
        </w:rPr>
        <w:t>
      73742,1 мың теңге автомобиль жолдарына жөндеу жұмыстарын жүргізуге;</w:t>
      </w:r>
      <w:r>
        <w:br/>
      </w:r>
      <w:r>
        <w:rPr>
          <w:rFonts w:ascii="Times New Roman"/>
          <w:b w:val="false"/>
          <w:i w:val="false"/>
          <w:color w:val="000000"/>
          <w:sz w:val="28"/>
        </w:rPr>
        <w:t>
      33565,0 мың теңге эпизоотияға қарсы іс-шараларды өткізуге;</w:t>
      </w:r>
      <w:r>
        <w:br/>
      </w:r>
      <w:r>
        <w:rPr>
          <w:rFonts w:ascii="Times New Roman"/>
          <w:b w:val="false"/>
          <w:i w:val="false"/>
          <w:color w:val="000000"/>
          <w:sz w:val="28"/>
        </w:rPr>
        <w:t>
      2532,0 мың теңге бруцеллезбен ауыратын санитариялық союға жіберілетін ауыл шаруашылығы малдарының (ірі қара және ұсақ малдың) құнын (50% дейін) өтеуге;</w:t>
      </w:r>
      <w:r>
        <w:br/>
      </w:r>
      <w:r>
        <w:rPr>
          <w:rFonts w:ascii="Times New Roman"/>
          <w:b w:val="false"/>
          <w:i w:val="false"/>
          <w:color w:val="000000"/>
          <w:sz w:val="28"/>
        </w:rPr>
        <w:t>
      9748,0 мың теңге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r>
        <w:br/>
      </w:r>
      <w:r>
        <w:rPr>
          <w:rFonts w:ascii="Times New Roman"/>
          <w:b w:val="false"/>
          <w:i w:val="false"/>
          <w:color w:val="000000"/>
          <w:sz w:val="28"/>
        </w:rPr>
        <w:t>
      4095,0 мың теңге патронат тәрбиешілерге берілген баланы (балаларды) әлеуметтiк қамсыздандыруға;</w:t>
      </w:r>
      <w:r>
        <w:br/>
      </w:r>
      <w:r>
        <w:rPr>
          <w:rFonts w:ascii="Times New Roman"/>
          <w:b w:val="false"/>
          <w:i w:val="false"/>
          <w:color w:val="000000"/>
          <w:sz w:val="28"/>
        </w:rPr>
        <w:t>
      5625,0 мың теңге Ұлы Отан соғысындағы Жеңістің жетпіс жылдығына арналған іс-шараларды өткізуге;</w:t>
      </w:r>
      <w:r>
        <w:br/>
      </w:r>
      <w:r>
        <w:rPr>
          <w:rFonts w:ascii="Times New Roman"/>
          <w:b w:val="false"/>
          <w:i w:val="false"/>
          <w:color w:val="000000"/>
          <w:sz w:val="28"/>
        </w:rPr>
        <w:t>
      1687,5 мың теңге мектептерге арнап электрондық оқулықтар сатып алуға;</w:t>
      </w:r>
      <w:r>
        <w:br/>
      </w:r>
      <w:r>
        <w:rPr>
          <w:rFonts w:ascii="Times New Roman"/>
          <w:b w:val="false"/>
          <w:i w:val="false"/>
          <w:color w:val="000000"/>
          <w:sz w:val="28"/>
        </w:rPr>
        <w:t>
      15810,1 мың теңге аудандық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8"/>
        </w:rPr>
        <w:t>
      60000,0 мың теңге тұрғын үй-коммуналдық шаруашылығын дамытуға.</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Бұланды аудандық мәслихатының 24.06.2015 </w:t>
      </w:r>
      <w:r>
        <w:rPr>
          <w:rFonts w:ascii="Times New Roman"/>
          <w:b w:val="false"/>
          <w:i w:val="false"/>
          <w:color w:val="ff0000"/>
          <w:sz w:val="28"/>
        </w:rPr>
        <w:t>№ 5С-39/1</w:t>
      </w:r>
      <w:r>
        <w:rPr>
          <w:rFonts w:ascii="Times New Roman"/>
          <w:b w:val="false"/>
          <w:i w:val="false"/>
          <w:color w:val="ff0000"/>
          <w:sz w:val="28"/>
        </w:rPr>
        <w:t xml:space="preserve"> (01.01.2015 бастап қолданысқа енгізіледі) шешімімен; өзгерістер енгізілді - Ақмола облысы Бұланды аудандық мәслихатының 21.09.2015 </w:t>
      </w:r>
      <w:r>
        <w:rPr>
          <w:rFonts w:ascii="Times New Roman"/>
          <w:b w:val="false"/>
          <w:i w:val="false"/>
          <w:color w:val="ff0000"/>
          <w:sz w:val="28"/>
        </w:rPr>
        <w:t>№ 5С-41/1</w:t>
      </w:r>
      <w:r>
        <w:rPr>
          <w:rFonts w:ascii="Times New Roman"/>
          <w:b w:val="false"/>
          <w:i w:val="false"/>
          <w:color w:val="ff0000"/>
          <w:sz w:val="28"/>
        </w:rPr>
        <w:t xml:space="preserve"> (01.01.2015 бастап қолданысқа енгізіледі); 11.11.2015 </w:t>
      </w:r>
      <w:r>
        <w:rPr>
          <w:rFonts w:ascii="Times New Roman"/>
          <w:b w:val="false"/>
          <w:i w:val="false"/>
          <w:color w:val="ff0000"/>
          <w:sz w:val="28"/>
        </w:rPr>
        <w:t>№ 5С-42/1</w:t>
      </w:r>
      <w:r>
        <w:rPr>
          <w:rFonts w:ascii="Times New Roman"/>
          <w:b w:val="false"/>
          <w:i w:val="false"/>
          <w:color w:val="ff0000"/>
          <w:sz w:val="28"/>
        </w:rPr>
        <w:t xml:space="preserve"> (01.01.2015 бастап қолданысқа енгізіледі); 23.12.2015 </w:t>
      </w:r>
      <w:r>
        <w:rPr>
          <w:rFonts w:ascii="Times New Roman"/>
          <w:b w:val="false"/>
          <w:i w:val="false"/>
          <w:color w:val="ff0000"/>
          <w:sz w:val="28"/>
        </w:rPr>
        <w:t>№ 5С-43/3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5. 2015 жылға арналған аудандық бюджеттің түсіміне облыстық бюджеттен 8906,0 мың теңге сомасында бюджеттік кредиттер түсетіні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өзгеріс енгізілді - Ақмола облысы Бұланды аудандық мәслихатының 11.11.2015 </w:t>
      </w:r>
      <w:r>
        <w:rPr>
          <w:rFonts w:ascii="Times New Roman"/>
          <w:b w:val="false"/>
          <w:i w:val="false"/>
          <w:color w:val="ff0000"/>
          <w:sz w:val="28"/>
        </w:rPr>
        <w:t>№ 5С-42/1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6. 2015 жылға арналған аудандық бюджеттен облыстық бюджетке 1691 мың теңге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7. Ауылдық жерлерде жұмыс істейтін және азаматтық қызметші болып табылатын білім беру, әлеуметтік қамсыздандыру, мәдениет саласы мамандарына, осы қызметтің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және тарифтік ставкалар аудандық мәслихатпен келісілген тізбеге сәйкес белгіленсін.</w:t>
      </w:r>
      <w:r>
        <w:br/>
      </w:r>
      <w:r>
        <w:rPr>
          <w:rFonts w:ascii="Times New Roman"/>
          <w:b w:val="false"/>
          <w:i w:val="false"/>
          <w:color w:val="000000"/>
          <w:sz w:val="28"/>
        </w:rPr>
        <w:t>
      </w:t>
      </w:r>
      <w:r>
        <w:rPr>
          <w:rFonts w:ascii="Times New Roman"/>
          <w:b w:val="false"/>
          <w:i w:val="false"/>
          <w:color w:val="000000"/>
          <w:sz w:val="28"/>
        </w:rPr>
        <w:t xml:space="preserve">8. 2015 жылға арналған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2015-2017 жылдарға қаладағы, аудан, аудандық маңызы бар қаланың, кент, селолық округтің аудандық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Кезекті 34-сессияның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Б.Қажақанов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1 қосымша</w:t>
            </w:r>
          </w:p>
        </w:tc>
      </w:tr>
    </w:tbl>
    <w:bookmarkStart w:name="z26"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Бұланды аудандық мәслихатының 23.12.2015 </w:t>
      </w:r>
      <w:r>
        <w:rPr>
          <w:rFonts w:ascii="Times New Roman"/>
          <w:b w:val="false"/>
          <w:i w:val="false"/>
          <w:color w:val="ff0000"/>
          <w:sz w:val="28"/>
        </w:rPr>
        <w:t>№ 5С-43/3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3598206,2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548503,4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222693,8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3023203,9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3023203,9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3023203,9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12"/>
        <w:gridCol w:w="1212"/>
        <w:gridCol w:w="5703"/>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3629221,3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2742189,8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1946568,9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1514314,3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 ұйымдарын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Идараға қарасты мемлекеттік мекемелер мен ұйымдардың күрделі шығыстары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795620,9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795620,9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орталықтарының қызметін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 мемлекеттік ақпараттық саясат жүргізу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көрсету жөніндегі шараларды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көметін (биотермиялық шұңқырларлардың)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79742,1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2 қосымша</w:t>
            </w:r>
          </w:p>
        </w:tc>
      </w:tr>
    </w:tbl>
    <w:bookmarkStart w:name="z28" w:id="1"/>
    <w:p>
      <w:pPr>
        <w:spacing w:after="0"/>
        <w:ind w:left="0"/>
        <w:jc w:val="left"/>
      </w:pPr>
      <w:r>
        <w:rPr>
          <w:rFonts w:ascii="Times New Roman"/>
          <w:b/>
          <w:i w:val="false"/>
          <w:color w:val="000000"/>
        </w:rPr>
        <w:t xml:space="preserve"> 2016 жылға арналған аудандық бюджет</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Бұланды аудандық мәслихатының 11.11.2015 </w:t>
      </w:r>
      <w:r>
        <w:rPr>
          <w:rFonts w:ascii="Times New Roman"/>
          <w:b w:val="false"/>
          <w:i w:val="false"/>
          <w:color w:val="ff0000"/>
          <w:sz w:val="28"/>
        </w:rPr>
        <w:t>№ 5С-42/1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2098497,0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461125,0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1588737,0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1588737,0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1588737,0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12"/>
        <w:gridCol w:w="1212"/>
        <w:gridCol w:w="5703"/>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2098497,0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1553932,0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жерлерде оқушыларды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1524258,0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 ұйымдарын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 мемлекеттік ақпараттық саясат жүргізу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көрсету жөніндегі шараларды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3 қосымша</w:t>
            </w:r>
          </w:p>
        </w:tc>
      </w:tr>
    </w:tbl>
    <w:bookmarkStart w:name="z30"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2065292,0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12"/>
        <w:gridCol w:w="1212"/>
        <w:gridCol w:w="5703"/>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1548927,0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оқушыларды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1548753,0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 ұйымдарын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Арқылы мемлекеттік ақпараттық саясат жүргізу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көрсету жөніндегі шараларды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4 қосымша</w:t>
            </w:r>
          </w:p>
        </w:tc>
      </w:tr>
    </w:tbl>
    <w:bookmarkStart w:name="z32" w:id="3"/>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аудандық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5 қосымша</w:t>
            </w:r>
          </w:p>
        </w:tc>
      </w:tr>
    </w:tbl>
    <w:bookmarkStart w:name="z34" w:id="4"/>
    <w:p>
      <w:pPr>
        <w:spacing w:after="0"/>
        <w:ind w:left="0"/>
        <w:jc w:val="left"/>
      </w:pPr>
      <w:r>
        <w:rPr>
          <w:rFonts w:ascii="Times New Roman"/>
          <w:b/>
          <w:i w:val="false"/>
          <w:color w:val="000000"/>
        </w:rPr>
        <w:t xml:space="preserve"> 2015 жылға арналған әрбір қаладағы аудан, аудандық маңызы бар қаланың, кент, ауыл, ауылдық округтің бюджеттік бағдарламаларының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Бұланды аудандық мәслихатының 11.11.2015 </w:t>
      </w:r>
      <w:r>
        <w:rPr>
          <w:rFonts w:ascii="Times New Roman"/>
          <w:b w:val="false"/>
          <w:i w:val="false"/>
          <w:color w:val="ff0000"/>
          <w:sz w:val="28"/>
        </w:rPr>
        <w:t>№ 5С-42/1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54"/>
        <w:gridCol w:w="454"/>
        <w:gridCol w:w="241"/>
        <w:gridCol w:w="1109"/>
        <w:gridCol w:w="975"/>
        <w:gridCol w:w="842"/>
        <w:gridCol w:w="842"/>
        <w:gridCol w:w="842"/>
        <w:gridCol w:w="842"/>
        <w:gridCol w:w="842"/>
        <w:gridCol w:w="975"/>
        <w:gridCol w:w="842"/>
        <w:gridCol w:w="842"/>
        <w:gridCol w:w="842"/>
        <w:gridCol w:w="842"/>
        <w:gridCol w:w="84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464"/>
        <w:gridCol w:w="464"/>
        <w:gridCol w:w="1082"/>
        <w:gridCol w:w="997"/>
        <w:gridCol w:w="997"/>
        <w:gridCol w:w="724"/>
        <w:gridCol w:w="724"/>
        <w:gridCol w:w="724"/>
        <w:gridCol w:w="724"/>
        <w:gridCol w:w="724"/>
        <w:gridCol w:w="724"/>
        <w:gridCol w:w="725"/>
        <w:gridCol w:w="725"/>
        <w:gridCol w:w="725"/>
        <w:gridCol w:w="725"/>
        <w:gridCol w:w="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54"/>
        <w:gridCol w:w="454"/>
        <w:gridCol w:w="241"/>
        <w:gridCol w:w="1109"/>
        <w:gridCol w:w="975"/>
        <w:gridCol w:w="842"/>
        <w:gridCol w:w="842"/>
        <w:gridCol w:w="975"/>
        <w:gridCol w:w="975"/>
        <w:gridCol w:w="842"/>
        <w:gridCol w:w="975"/>
        <w:gridCol w:w="975"/>
        <w:gridCol w:w="975"/>
        <w:gridCol w:w="975"/>
        <w:gridCol w:w="975"/>
        <w:gridCol w:w="84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152973,9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6 қосымша</w:t>
            </w:r>
          </w:p>
        </w:tc>
      </w:tr>
    </w:tbl>
    <w:bookmarkStart w:name="z36" w:id="5"/>
    <w:p>
      <w:pPr>
        <w:spacing w:after="0"/>
        <w:ind w:left="0"/>
        <w:jc w:val="left"/>
      </w:pPr>
      <w:r>
        <w:rPr>
          <w:rFonts w:ascii="Times New Roman"/>
          <w:b/>
          <w:i w:val="false"/>
          <w:color w:val="000000"/>
        </w:rPr>
        <w:t xml:space="preserve"> 2016 жылға арналған әрбір қаладағы аудан, аудандық маңызы бар қаланың, кент, ауыл, ауылдық округтің бюджеттік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1899"/>
        <w:gridCol w:w="1900"/>
        <w:gridCol w:w="2200"/>
        <w:gridCol w:w="2200"/>
        <w:gridCol w:w="19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854"/>
        <w:gridCol w:w="2148"/>
        <w:gridCol w:w="2148"/>
        <w:gridCol w:w="2148"/>
        <w:gridCol w:w="18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24 желтоқсандағы № 5С-34/1</w:t>
            </w:r>
            <w:r>
              <w:br/>
            </w:r>
            <w:r>
              <w:rPr>
                <w:rFonts w:ascii="Times New Roman"/>
                <w:b w:val="false"/>
                <w:i w:val="false"/>
                <w:color w:val="000000"/>
                <w:sz w:val="20"/>
              </w:rPr>
              <w:t>шешіміне 7 қосымша</w:t>
            </w:r>
          </w:p>
        </w:tc>
      </w:tr>
    </w:tbl>
    <w:bookmarkStart w:name="z38" w:id="6"/>
    <w:p>
      <w:pPr>
        <w:spacing w:after="0"/>
        <w:ind w:left="0"/>
        <w:jc w:val="left"/>
      </w:pPr>
      <w:r>
        <w:rPr>
          <w:rFonts w:ascii="Times New Roman"/>
          <w:b/>
          <w:i w:val="false"/>
          <w:color w:val="000000"/>
        </w:rPr>
        <w:t xml:space="preserve"> 2017 жылға арналған әрбір қаладағы аудан, аудандық маңызы бар қаланың, кент, ауыл, ауылдық округтің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1899"/>
        <w:gridCol w:w="1900"/>
        <w:gridCol w:w="2200"/>
        <w:gridCol w:w="2200"/>
        <w:gridCol w:w="19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33862,0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8382,0</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854"/>
        <w:gridCol w:w="2148"/>
        <w:gridCol w:w="2148"/>
        <w:gridCol w:w="2148"/>
        <w:gridCol w:w="18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11166,0</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