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253a" w14:textId="d472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ауданының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2014 жылғы 27 наурыздағы № 5С-24/4-14 шешімі. Ақмола облысының Әділет департаментінде 2014 жылғы 25 сәуірде № 4126 болып тіркелді. Күші жойылды - Ақмола облысы Ерейментау аудандық мәслихатының 2017 жылғы 28 ақпандағы № 6С-11/4-17 шешімімен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аудандық мәслихатының 28.02.2017 </w:t>
      </w:r>
      <w:r>
        <w:rPr>
          <w:rFonts w:ascii="Times New Roman"/>
          <w:b w:val="false"/>
          <w:i w:val="false"/>
          <w:color w:val="ff0000"/>
          <w:sz w:val="28"/>
        </w:rPr>
        <w:t>№ 6С-11/4-17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Ерейментау ауданының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Ерейментау ауданының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Е.Дүйсен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Т.Мұханбеджанов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2014 жылғы 27 наурыздағы</w:t>
            </w:r>
            <w:r>
              <w:br/>
            </w:r>
            <w:r>
              <w:rPr>
                <w:rFonts w:ascii="Times New Roman"/>
                <w:b w:val="false"/>
                <w:i w:val="false"/>
                <w:color w:val="000000"/>
                <w:sz w:val="20"/>
              </w:rPr>
              <w:t>№ 5С-24/4-14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Ерейментау ауданының бөлек жергілікті қоғамдастық жиындарын өткізудің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Ерейментау ауданының бөлек жергілікті қоғамдастық жиындарын өткізудің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бөлек жергілікті қоғамдастық жиындарын өткізу және Ерейментау ауданының Ерейментау қаласының, ауылдарының, ауылдық округтерінің жергілікті қоғамдастық жиынына қатысу үшін ауыл, көше, көппәтерлі тұрғын үй тұрғындары өкілдерінің санын айқындау тәртібін белгілейді.</w:t>
      </w:r>
      <w:r>
        <w:br/>
      </w:r>
      <w:r>
        <w:rPr>
          <w:rFonts w:ascii="Times New Roman"/>
          <w:b w:val="false"/>
          <w:i w:val="false"/>
          <w:color w:val="000000"/>
          <w:sz w:val="28"/>
        </w:rPr>
        <w:t>
      </w:t>
      </w:r>
      <w:r>
        <w:rPr>
          <w:rFonts w:ascii="Times New Roman"/>
          <w:b w:val="false"/>
          <w:i w:val="false"/>
          <w:color w:val="000000"/>
          <w:sz w:val="28"/>
        </w:rPr>
        <w:t>2. Ерейментау қаласы, ауылдар, ауылдық округтер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Ерейментау қаласының, ауылдың, ауылдық округтің әкімі шақырады.</w:t>
      </w:r>
      <w:r>
        <w:br/>
      </w:r>
      <w:r>
        <w:rPr>
          <w:rFonts w:ascii="Times New Roman"/>
          <w:b w:val="false"/>
          <w:i w:val="false"/>
          <w:color w:val="000000"/>
          <w:sz w:val="28"/>
        </w:rPr>
        <w:t>
      </w:t>
      </w:r>
      <w:r>
        <w:rPr>
          <w:rFonts w:ascii="Times New Roman"/>
          <w:b w:val="false"/>
          <w:i w:val="false"/>
          <w:color w:val="000000"/>
          <w:sz w:val="28"/>
        </w:rPr>
        <w:t>Ерейментау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Ауыл, көше, көппәтерлі тұрғын үй шегінде бөлек жиынды өткізуді Ерейментау қаласының, ауылдың және ауылдық округтің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Ерейментау қаласының, ауылдың және ауылдық округтің әкімі немесе ол уәкілеттік берген тұлға ашады.</w:t>
      </w:r>
      <w:r>
        <w:br/>
      </w:r>
      <w:r>
        <w:rPr>
          <w:rFonts w:ascii="Times New Roman"/>
          <w:b w:val="false"/>
          <w:i w:val="false"/>
          <w:color w:val="000000"/>
          <w:sz w:val="28"/>
        </w:rPr>
        <w:t>
      </w:t>
      </w:r>
      <w:r>
        <w:rPr>
          <w:rFonts w:ascii="Times New Roman"/>
          <w:b w:val="false"/>
          <w:i w:val="false"/>
          <w:color w:val="000000"/>
          <w:sz w:val="28"/>
        </w:rPr>
        <w:t>Ерейментау қаласының, ауылдың және ауылдық округтің әкімі немесе ол уәкілеттік берген тұлға бөлек жиынның төрағасы болып табылады.</w:t>
      </w:r>
      <w:r>
        <w:br/>
      </w:r>
      <w:r>
        <w:rPr>
          <w:rFonts w:ascii="Times New Roman"/>
          <w:b w:val="false"/>
          <w:i w:val="false"/>
          <w:color w:val="000000"/>
          <w:sz w:val="28"/>
        </w:rPr>
        <w:t>
      </w:t>
      </w:r>
      <w:r>
        <w:rPr>
          <w:rFonts w:ascii="Times New Roman"/>
          <w:b w:val="false"/>
          <w:i w:val="false"/>
          <w:color w:val="000000"/>
          <w:sz w:val="28"/>
        </w:rPr>
        <w:t>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8. Жергілікті қоғамдастық жиынына қатысу үшін ауыл, көше, көппәтерлі тұрғын үй тұрғындары өкілдерінің кандидатураларын Ерейментау қаласының, ауылдың, ауылдық округтің аумағындағы ауылдың, көшенің, көппәтерлі тұрғын үй сайлаушыларының жалпы санының 1 % мөлшерінде ұсынады.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өкімімен бас бостандығынан айыру орындарындағы адамдардың қатысуға құқығы жоқ.</w:t>
      </w:r>
      <w:r>
        <w:br/>
      </w:r>
      <w:r>
        <w:rPr>
          <w:rFonts w:ascii="Times New Roman"/>
          <w:b w:val="false"/>
          <w:i w:val="false"/>
          <w:color w:val="000000"/>
          <w:sz w:val="28"/>
        </w:rPr>
        <w:t>
      </w:t>
      </w:r>
      <w:r>
        <w:rPr>
          <w:rFonts w:ascii="Times New Roman"/>
          <w:b w:val="false"/>
          <w:i w:val="false"/>
          <w:color w:val="000000"/>
          <w:sz w:val="28"/>
        </w:rPr>
        <w:t>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Ерейментау қаласы, ауыл, ауылдық округ әкімінің аппаратына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