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85db" w14:textId="3868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23 желтоқсандағы № С-25/2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27 маусымдағы № С-30/2 шешімі. Ақмола облысының Әділет департаментінде 2014 жылғы 4 шілдеде № 4259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«2014-2016 жылдарға арналған аудандық бюджет туралы» 2013 жылғы 23 желтоқсандағы № С-25/2 (Нормативтік құқықтық актілерді мемлекеттік тіркеу тізілімінде № 3960 тіркелген, 2014 жылдың 17 қаңтарында «Жаңа дәуір» аудандық газетінде, 2014 жылдың 17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2 503 195,6 мың теңге, оның ішінде:</w:t>
      </w:r>
      <w:r>
        <w:br/>
      </w:r>
      <w:r>
        <w:rPr>
          <w:rFonts w:ascii="Times New Roman"/>
          <w:b w:val="false"/>
          <w:i w:val="false"/>
          <w:color w:val="000000"/>
          <w:sz w:val="28"/>
        </w:rPr>
        <w:t>
      салықтық түсімдер – 600 027 мың теңге;</w:t>
      </w:r>
      <w:r>
        <w:br/>
      </w:r>
      <w:r>
        <w:rPr>
          <w:rFonts w:ascii="Times New Roman"/>
          <w:b w:val="false"/>
          <w:i w:val="false"/>
          <w:color w:val="000000"/>
          <w:sz w:val="28"/>
        </w:rPr>
        <w:t>
      салықтық емес түсімдер – 34 480 мың теңге;</w:t>
      </w:r>
      <w:r>
        <w:br/>
      </w:r>
      <w:r>
        <w:rPr>
          <w:rFonts w:ascii="Times New Roman"/>
          <w:b w:val="false"/>
          <w:i w:val="false"/>
          <w:color w:val="000000"/>
          <w:sz w:val="28"/>
        </w:rPr>
        <w:t>
      негізгі капиталды сатудан түсетін түсімдер – 28 000 мың теңге;</w:t>
      </w:r>
      <w:r>
        <w:br/>
      </w:r>
      <w:r>
        <w:rPr>
          <w:rFonts w:ascii="Times New Roman"/>
          <w:b w:val="false"/>
          <w:i w:val="false"/>
          <w:color w:val="000000"/>
          <w:sz w:val="28"/>
        </w:rPr>
        <w:t>
      трансферттердің түсімдері – 1 840 688,6 мың теңге;</w:t>
      </w:r>
      <w:r>
        <w:br/>
      </w:r>
      <w:r>
        <w:rPr>
          <w:rFonts w:ascii="Times New Roman"/>
          <w:b w:val="false"/>
          <w:i w:val="false"/>
          <w:color w:val="000000"/>
          <w:sz w:val="28"/>
        </w:rPr>
        <w:t>
</w:t>
      </w:r>
      <w:r>
        <w:rPr>
          <w:rFonts w:ascii="Times New Roman"/>
          <w:b w:val="false"/>
          <w:i w:val="false"/>
          <w:color w:val="000000"/>
          <w:sz w:val="28"/>
        </w:rPr>
        <w:t>
      2) шығындар – 2 503 476,3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10 263 мың теңге, оның ішінде:</w:t>
      </w:r>
      <w:r>
        <w:br/>
      </w:r>
      <w:r>
        <w:rPr>
          <w:rFonts w:ascii="Times New Roman"/>
          <w:b w:val="false"/>
          <w:i w:val="false"/>
          <w:color w:val="000000"/>
          <w:sz w:val="28"/>
        </w:rPr>
        <w:t>
      бюджеттік кредиттер – 11 112 мың теңге;</w:t>
      </w:r>
      <w:r>
        <w:br/>
      </w:r>
      <w:r>
        <w:rPr>
          <w:rFonts w:ascii="Times New Roman"/>
          <w:b w:val="false"/>
          <w:i w:val="false"/>
          <w:color w:val="000000"/>
          <w:sz w:val="28"/>
        </w:rPr>
        <w:t>
      бюджеттік кредиттерді өтеу – 849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4 751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-15 294,7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15 294,7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А.Бабақов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13"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2014 жылғы 27 маусымдағы № С-30/2</w:t>
      </w:r>
      <w:r>
        <w:br/>
      </w:r>
      <w:r>
        <w:rPr>
          <w:rFonts w:ascii="Times New Roman"/>
          <w:b w:val="false"/>
          <w:i w:val="false"/>
          <w:color w:val="000000"/>
          <w:sz w:val="28"/>
        </w:rPr>
        <w:t xml:space="preserve">
шешіміне 1 қосымша      </w:t>
      </w:r>
    </w:p>
    <w:bookmarkEnd w:id="1"/>
    <w:bookmarkStart w:name="z14"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51"/>
        <w:gridCol w:w="672"/>
        <w:gridCol w:w="608"/>
        <w:gridCol w:w="8814"/>
        <w:gridCol w:w="23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2503195,6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600027</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277164</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2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2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1840688,6</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1840688,6</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1840688,6</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307132,6</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406737</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97"/>
        <w:gridCol w:w="589"/>
        <w:gridCol w:w="696"/>
        <w:gridCol w:w="9097"/>
        <w:gridCol w:w="233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2503476,3</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240415,0</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220417</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58937</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1679291</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1185384</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1185384</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1165977</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398783</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99214</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100478</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99048</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131562</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32384</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85514</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bl>
    <w:bookmarkStart w:name="z15"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2014 жылғы 27 маусымдағы № С-30/2</w:t>
      </w:r>
      <w:r>
        <w:br/>
      </w:r>
      <w:r>
        <w:rPr>
          <w:rFonts w:ascii="Times New Roman"/>
          <w:b w:val="false"/>
          <w:i w:val="false"/>
          <w:color w:val="000000"/>
          <w:sz w:val="28"/>
        </w:rPr>
        <w:t xml:space="preserve">
шешіміне 2 қосымша       </w:t>
      </w:r>
    </w:p>
    <w:bookmarkEnd w:id="3"/>
    <w:bookmarkStart w:name="z16" w:id="4"/>
    <w:p>
      <w:pPr>
        <w:spacing w:after="0"/>
        <w:ind w:left="0"/>
        <w:jc w:val="left"/>
      </w:pPr>
      <w:r>
        <w:rPr>
          <w:rFonts w:ascii="Times New Roman"/>
          <w:b/>
          <w:i w:val="false"/>
          <w:color w:val="000000"/>
        </w:rPr>
        <w:t xml:space="preserve"> 
2014 жылға арналған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8"/>
        <w:gridCol w:w="2222"/>
      </w:tblGrid>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472808,6</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162504,6</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52267</w:t>
            </w:r>
          </w:p>
        </w:tc>
      </w:tr>
      <w:tr>
        <w:trPr>
          <w:trHeight w:val="48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құрастырмалы-модульдік қазандықтарды сатып алуға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49006</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спорттық құралдар сатып алуға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 союға жолданған ауыл шаруашылық малдардың құнын өтеуге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52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шаруашылығы,жолаушылар көлігі және автомобильдер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66595,6</w:t>
            </w:r>
          </w:p>
        </w:tc>
      </w:tr>
      <w:tr>
        <w:trPr>
          <w:trHeight w:val="3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ағымдағы жөндеу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66595,6</w:t>
            </w:r>
          </w:p>
        </w:tc>
      </w:tr>
      <w:tr>
        <w:trPr>
          <w:trHeight w:val="31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27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30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жаңғыртуға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5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5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қаласындағы 21-пәтерлі тұрғын үйдің инженерлік желілеріне және абаттандыруына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