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5182" w14:textId="c015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23 желтоқсандағы № А-12/469 қаулысы. Ақмола облысының Әділет департаментінде 2015 жылғы 13 қаңтарда № 4581 болып тіркелді. Күші жойылды - Ақмола облысы Жарқайың ауданы әкімдігінің 2016 жылғы 24 ақпандағы № А-2/66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24.02.2016 </w:t>
      </w:r>
      <w:r>
        <w:rPr>
          <w:rFonts w:ascii="Times New Roman"/>
          <w:b w:val="false"/>
          <w:i w:val="false"/>
          <w:color w:val="ff0000"/>
          <w:sz w:val="28"/>
        </w:rPr>
        <w:t>№ А-2/66</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 бойынша 2015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Қоса берілген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мен нақты жағдайлары, қатысушылардың еңбегіне төленетін ақының мөлшерi және олардың қаржыландыру көздерi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А.Қ.Әлжановқа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А-12/469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2015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5111"/>
        <w:gridCol w:w="2369"/>
        <w:gridCol w:w="2369"/>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"Державин қаласы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"Коммунсервис" шаруашылық жүргізу құқығындағы мемлекеттік коммуналдық кәсіпорны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Гастелло ауылы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Пятигор ауылы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Тассуат ауылы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Львов ауылы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Уәлихан ауылдық округі әкімі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Отрадный ауылдық округі әкімі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Нахимов ауылдық округі әкімі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Бірсуат ауылы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Далабай ауылы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Құмсуат ауылы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Пригород ауылы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Жаңадала ауылдық округі әкімі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Тасөткел ауылы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Үшқарасу ауылы әкімінің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Шойындыкөл ауылы әкімі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Костычево ауылдық округі әкімі аппараты" мемлекеттік мекемесі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А-12/469 қаулысымен</w:t>
            </w:r>
            <w:r>
              <w:br/>
            </w:r>
            <w:r>
              <w:rPr>
                <w:rFonts w:ascii="Times New Roman"/>
                <w:b w:val="false"/>
                <w:i w:val="false"/>
                <w:color w:val="000000"/>
                <w:sz w:val="20"/>
              </w:rPr>
              <w:t>бекітілген</w:t>
            </w:r>
          </w:p>
        </w:tc>
      </w:tr>
    </w:tbl>
    <w:bookmarkStart w:name="z9" w:id="1"/>
    <w:p>
      <w:pPr>
        <w:spacing w:after="0"/>
        <w:ind w:left="0"/>
        <w:jc w:val="left"/>
      </w:pPr>
      <w:r>
        <w:rPr>
          <w:rFonts w:ascii="Times New Roman"/>
          <w:b/>
          <w:i w:val="false"/>
          <w:color w:val="000000"/>
        </w:rPr>
        <w:t xml:space="preserve"> Ұйымдардың тiзбесi, қоғамдық жұмыстардың түрлерi, көлемi мен нақты жағдайлары, қатысушылардың еңбегіне төленетін ақының мөлшерi және олардың қаржыландыру көздерi</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3063"/>
        <w:gridCol w:w="4016"/>
        <w:gridCol w:w="3752"/>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"Державин қаласы әкімінің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Әлеуметтік карталарды ресімдеуге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Хат-хабарларды жеткізу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Үй-үйді аралап тексеру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Құжаттаманы техникалық өңдеуде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 құжаттар</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"Коммунсервис" шаруашылық жүргізу құқығындағы мемлекеттік коммуналдық кәсіпорны</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Қаланы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қардан, қоқыстардан тазартуға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Қала көшелерін көркейтуге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ғимарат</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Гастелло ауылы әкімінің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Пятигор ауылы әкімінің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ғимарат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Үй-үйді аралап тексеру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үй</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Тассуат ауылы әкімінің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ғимарат</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ның Львов ауылы әкімінің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Уәлихан ауылдық округі әкімі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Әлеуметтік карталарды ресімдеуге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Үй-үйді аралап тексеру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үй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Жолдарды қардан, қоқыстардан тазартуға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Отрадный ауылдық округі әкімі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Нахимов ауылдық округі әкімі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Бірсуат ауылы әкімінің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ғимарат</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Далабай ауылы әкімінің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Құмсуат ауылы әкімінің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Пригород ауылы әкімінің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Жолдарды қардан, қоқыстардан тазартуға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Зираттарды тиісті жағдайда ұстау бойынша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Әлеуметтік карталарды ресімдеуге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құжаттар</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Жаңадала ауылдық округі әкімі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Әлеуметтік карталарды ресімдеуге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Зираттарды тиісті жағдайда ұстау бойынша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ғимарат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5.Үй аралап шығу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 үй</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Тасөткел ауылы әкімінің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Үшқарасу ауылы әкімінің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4.Үй аралап шығу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үй</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ауданының Шойындыкөл ауылы әкімі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ғимарат</w:t>
            </w:r>
            <w:r>
              <w:br/>
            </w:r>
            <w:r>
              <w:rPr>
                <w:rFonts w:ascii="Times New Roman"/>
                <w:b w:val="false"/>
                <w:i w:val="false"/>
                <w:color w:val="000000"/>
                <w:sz w:val="20"/>
              </w:rPr>
              <w:t>
</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"Жарқайың ауданы Костычево ауылдық округі әкімі аппараты" мемлекеттік мекемесі</w:t>
            </w: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Зираттарды тиісті жағдайда ұстау бойынша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 шаршы метр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Ғимаратты косметикалық жөндеуде көмек көрсету</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ғимарат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5"/>
        <w:gridCol w:w="3487"/>
        <w:gridCol w:w="1648"/>
      </w:tblGrid>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Қатысушыларға төленетін төлем мөлшері</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