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4f8f9" w14:textId="8b4f8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аудандық мәслихатының 2013 жылғы 29 наурыздағы № 5С-14-3 "Жақсы ауданында тұратын аз қамтылған отбасыларға (азаматтарға)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2014 жылғы 16 сәуірдегі № 5ВС-27-3 шешімі. Ақмола облысының Әділет департаментінде 2014 жылғы 15 мамырда № 4183 болып тіркелді. Күші жойылды - Ақмола облысы Жақсы аудандық мәслихатының 2015 жылғы 19 ақпандағы № 5ВС-35-8 шешімімен</w:t>
      </w:r>
    </w:p>
    <w:p>
      <w:pPr>
        <w:spacing w:after="0"/>
        <w:ind w:left="0"/>
        <w:jc w:val="left"/>
      </w:pPr>
      <w:r>
        <w:rPr>
          <w:rFonts w:ascii="Times New Roman"/>
          <w:b w:val="false"/>
          <w:i w:val="false"/>
          <w:color w:val="ff0000"/>
          <w:sz w:val="28"/>
        </w:rPr>
        <w:t>      Ескерту. Күші жойылды - Ақмола облысы Жақсы аудандық мәслихатының 19.02.2015 № 5ВС-35-8 (қол қойылған күнінен бастап күшіне енеді және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Жақсы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Жақсы аудандық мәслихатының "Жақсы ауданында тұратын аз қамтылған отбасыларға (азаматтарға) тұрғын үй көмегін көрсету Қағидасын бекіту туралы" 2013 жылғы 29 наурыздағы № 5С-14-3 (Нормативтік құқықтық актілерді мемлекеттік тіркеу тізілімінде № 3705 болып тіркелген, 2013 жылдың 03 мамырда "Жақсы жаршысы"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Жақсы ауданында тұратын аз қамтылған отбасыларға (азаматтарға) тұрғын үй көмегін көрсету </w:t>
      </w:r>
      <w:r>
        <w:rPr>
          <w:rFonts w:ascii="Times New Roman"/>
          <w:b w:val="false"/>
          <w:i w:val="false"/>
          <w:color w:val="000000"/>
          <w:sz w:val="28"/>
        </w:rPr>
        <w:t>қағидасы</w:t>
      </w:r>
      <w:r>
        <w:rPr>
          <w:rFonts w:ascii="Times New Roman"/>
          <w:b w:val="false"/>
          <w:i w:val="false"/>
          <w:color w:val="000000"/>
          <w:sz w:val="28"/>
        </w:rPr>
        <w:t xml:space="preserve">, осы аталған </w:t>
      </w:r>
      <w:r>
        <w:rPr>
          <w:rFonts w:ascii="Times New Roman"/>
          <w:b w:val="false"/>
          <w:i w:val="false"/>
          <w:color w:val="000000"/>
          <w:sz w:val="28"/>
        </w:rPr>
        <w:t>шешімімен</w:t>
      </w:r>
      <w:r>
        <w:rPr>
          <w:rFonts w:ascii="Times New Roman"/>
          <w:b w:val="false"/>
          <w:i w:val="false"/>
          <w:color w:val="000000"/>
          <w:sz w:val="28"/>
        </w:rPr>
        <w:t xml:space="preserve"> бекітілген:</w:t>
      </w:r>
      <w:r>
        <w:br/>
      </w:r>
      <w:r>
        <w:rPr>
          <w:rFonts w:ascii="Times New Roman"/>
          <w:b w:val="false"/>
          <w:i w:val="false"/>
          <w:color w:val="000000"/>
          <w:sz w:val="28"/>
        </w:rPr>
        <w:t>
      </w:t>
      </w:r>
      <w:r>
        <w:rPr>
          <w:rFonts w:ascii="Times New Roman"/>
          <w:b w:val="false"/>
          <w:i w:val="false"/>
          <w:color w:val="000000"/>
          <w:sz w:val="28"/>
        </w:rPr>
        <w:t xml:space="preserve">1 бөлімдегі </w:t>
      </w:r>
      <w:r>
        <w:rPr>
          <w:rFonts w:ascii="Times New Roman"/>
          <w:b w:val="false"/>
          <w:i w:val="false"/>
          <w:color w:val="000000"/>
          <w:sz w:val="28"/>
        </w:rPr>
        <w:t>1 тармағы</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w:t>
      </w:r>
      <w:r>
        <w:rPr>
          <w:rFonts w:ascii="Times New Roman"/>
          <w:b w:val="false"/>
          <w:i w:val="false"/>
          <w:color w:val="000000"/>
          <w:sz w:val="28"/>
        </w:rPr>
        <w:t>"Тұрғын үй көмегі аудандық бюджет қаражаты есебінен Жақсы ауданында тұрақты тұратын аз қамтылған отбасыларға (азаматтарға):</w:t>
      </w:r>
      <w:r>
        <w:br/>
      </w:r>
      <w:r>
        <w:rPr>
          <w:rFonts w:ascii="Times New Roman"/>
          <w:b w:val="false"/>
          <w:i w:val="false"/>
          <w:color w:val="000000"/>
          <w:sz w:val="28"/>
        </w:rPr>
        <w:t>
      </w:t>
      </w:r>
      <w:r>
        <w:rPr>
          <w:rFonts w:ascii="Times New Roman"/>
          <w:b w:val="false"/>
          <w:i w:val="false"/>
          <w:color w:val="000000"/>
          <w:sz w:val="28"/>
        </w:rPr>
        <w:t>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w:t>
      </w:r>
      <w:r>
        <w:rPr>
          <w:rFonts w:ascii="Times New Roman"/>
          <w:b w:val="false"/>
          <w:i w:val="false"/>
          <w:color w:val="000000"/>
          <w:sz w:val="28"/>
        </w:rPr>
        <w:t>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w:t>
      </w:r>
      <w:r>
        <w:rPr>
          <w:rFonts w:ascii="Times New Roman"/>
          <w:b w:val="false"/>
          <w:i w:val="false"/>
          <w:color w:val="000000"/>
          <w:sz w:val="28"/>
        </w:rPr>
        <w:t>3) 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w:t>
      </w:r>
      <w:r>
        <w:rPr>
          <w:rFonts w:ascii="Times New Roman"/>
          <w:b w:val="false"/>
          <w:i w:val="false"/>
          <w:color w:val="000000"/>
          <w:sz w:val="28"/>
        </w:rPr>
        <w:t>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тұрғын үй көмегін көрсету жөніндегі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r>
        <w:br/>
      </w:r>
      <w:r>
        <w:rPr>
          <w:rFonts w:ascii="Times New Roman"/>
          <w:b w:val="false"/>
          <w:i w:val="false"/>
          <w:color w:val="000000"/>
          <w:sz w:val="28"/>
        </w:rPr>
        <w:t>
      </w:t>
      </w:r>
      <w:r>
        <w:rPr>
          <w:rFonts w:ascii="Times New Roman"/>
          <w:b w:val="false"/>
          <w:i w:val="false"/>
          <w:color w:val="000000"/>
          <w:sz w:val="28"/>
        </w:rPr>
        <w:t>Тұрғын үйді (тұрғын ғимаратты) күтіп-ұстауға жұмсалатын шығыстарға,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 жергілікті атқарушы орган жеке тұрғын үй қорынан жалға алған тұрғын үй-жайды пайдаланғаны үшін жалға алу төлемақысын шығуы мүмкін шығындар үлесінің шегі отбасының жиынтық табысының 11 пайыз мөлшерінде белгіленеді";</w:t>
      </w:r>
      <w:r>
        <w:br/>
      </w:r>
      <w:r>
        <w:rPr>
          <w:rFonts w:ascii="Times New Roman"/>
          <w:b w:val="false"/>
          <w:i w:val="false"/>
          <w:color w:val="000000"/>
          <w:sz w:val="28"/>
        </w:rPr>
        <w:t>
      </w:t>
      </w:r>
      <w:r>
        <w:rPr>
          <w:rFonts w:ascii="Times New Roman"/>
          <w:b w:val="false"/>
          <w:i w:val="false"/>
          <w:color w:val="000000"/>
          <w:sz w:val="28"/>
        </w:rPr>
        <w:t xml:space="preserve">2 бөлімдегі </w:t>
      </w:r>
      <w:r>
        <w:rPr>
          <w:rFonts w:ascii="Times New Roman"/>
          <w:b w:val="false"/>
          <w:i w:val="false"/>
          <w:color w:val="000000"/>
          <w:sz w:val="28"/>
        </w:rPr>
        <w:t>2 тармағы</w:t>
      </w:r>
      <w:r>
        <w:rPr>
          <w:rFonts w:ascii="Times New Roman"/>
          <w:b w:val="false"/>
          <w:i w:val="false"/>
          <w:color w:val="000000"/>
          <w:sz w:val="28"/>
        </w:rPr>
        <w:t xml:space="preserve"> келесі редакцияда баяндалсын: "Жақсы ауданында тұрақты тұратын адамдарға тұрғын үйді (тұрғын ғимаратты) күтіп ұстауға арналған ай сайынғы және нысаналы жарналардың мөлшерін айқындайтын сметаға сәйкес, тұрғын үйді (тұрғын ғимаратты) күтіп ұстауға арналған коммуналдық қызметтер ақысын төлеу";</w:t>
      </w:r>
      <w:r>
        <w:br/>
      </w:r>
      <w:r>
        <w:rPr>
          <w:rFonts w:ascii="Times New Roman"/>
          <w:b w:val="false"/>
          <w:i w:val="false"/>
          <w:color w:val="000000"/>
          <w:sz w:val="28"/>
        </w:rPr>
        <w:t>
      </w:t>
      </w:r>
      <w:r>
        <w:rPr>
          <w:rFonts w:ascii="Times New Roman"/>
          <w:b w:val="false"/>
          <w:i w:val="false"/>
          <w:color w:val="000000"/>
          <w:sz w:val="28"/>
        </w:rPr>
        <w:t xml:space="preserve">2 бөлімдегі 9 тармақтың </w:t>
      </w:r>
      <w:r>
        <w:rPr>
          <w:rFonts w:ascii="Times New Roman"/>
          <w:b w:val="false"/>
          <w:i w:val="false"/>
          <w:color w:val="000000"/>
          <w:sz w:val="28"/>
        </w:rPr>
        <w:t>3) тармақшасы</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w:t>
      </w:r>
      <w:r>
        <w:rPr>
          <w:rFonts w:ascii="Times New Roman"/>
          <w:b w:val="false"/>
          <w:i w:val="false"/>
          <w:color w:val="000000"/>
          <w:sz w:val="28"/>
        </w:rPr>
        <w:t>"3) азаматтарды тіркеу кітабының көшірмесі не мекенжай анықтамасы, не өтініш берушінің тұрғылықты тұратын жерi бойынша тiркелгенiн растайтын селолық, немесе ауылдық әкiмдердiң анықтамасы";</w:t>
      </w:r>
      <w:r>
        <w:br/>
      </w:r>
      <w:r>
        <w:rPr>
          <w:rFonts w:ascii="Times New Roman"/>
          <w:b w:val="false"/>
          <w:i w:val="false"/>
          <w:color w:val="000000"/>
          <w:sz w:val="28"/>
        </w:rPr>
        <w:t>
      </w:t>
      </w:r>
      <w:r>
        <w:rPr>
          <w:rFonts w:ascii="Times New Roman"/>
          <w:b w:val="false"/>
          <w:i w:val="false"/>
          <w:color w:val="000000"/>
          <w:sz w:val="28"/>
        </w:rPr>
        <w:t xml:space="preserve">2 бөлімдегі </w:t>
      </w:r>
      <w:r>
        <w:rPr>
          <w:rFonts w:ascii="Times New Roman"/>
          <w:b w:val="false"/>
          <w:i w:val="false"/>
          <w:color w:val="000000"/>
          <w:sz w:val="28"/>
        </w:rPr>
        <w:t>13 тармағы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2"/>
        <w:gridCol w:w="4808"/>
      </w:tblGrid>
      <w:tr>
        <w:trPr>
          <w:trHeight w:val="30" w:hRule="atLeast"/>
        </w:trPr>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 аудандық мәслихат</w:t>
            </w: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сессиясының төрағасы</w:t>
            </w: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Б.Жанәділов</w:t>
            </w:r>
            <w:r>
              <w:br/>
            </w:r>
            <w:r>
              <w:rPr>
                <w:rFonts w:ascii="Times New Roman"/>
                <w:b w:val="false"/>
                <w:i w:val="false"/>
                <w:color w:val="000000"/>
                <w:sz w:val="20"/>
              </w:rPr>
              <w:t>
</w:t>
            </w:r>
          </w:p>
        </w:tc>
      </w:tr>
      <w:tr>
        <w:trPr>
          <w:trHeight w:val="30" w:hRule="atLeast"/>
        </w:trPr>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 аудандық</w:t>
            </w: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мәслихатының хатшысы</w:t>
            </w: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Б.Жанәділов</w:t>
            </w:r>
            <w:r>
              <w:br/>
            </w:r>
            <w:r>
              <w:rPr>
                <w:rFonts w:ascii="Times New Roman"/>
                <w:b w:val="false"/>
                <w:i w:val="false"/>
                <w:color w:val="000000"/>
                <w:sz w:val="20"/>
              </w:rPr>
              <w:t>
</w:t>
            </w:r>
          </w:p>
        </w:tc>
      </w:tr>
      <w:tr>
        <w:trPr>
          <w:trHeight w:val="30" w:hRule="atLeast"/>
        </w:trPr>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КЕЛІСІЛГЕН</w:t>
            </w: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 ауданының әкімі</w:t>
            </w: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Қ.Сүйіндіков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