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913e" w14:textId="61e9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2013 жылғы 28 желтоқсандағы № 1/21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2014 жылғы 26 наурыздағы № 1/22 шешімі. Ақмола облысының Әділет департаментінде 2014 жылғы 21 сәуірдегі № 4118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Ақмола облыстық мәслихатының 2014 жылғы 5 наурыздағы № 5С-22-2 «Ақмола облыстық мәслихатының 2013 жылғы 13 желтоқсандағы № 5С-20-2 «2014-2016 жылдарға арналған облыстық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«2014-2016 жылдарға арналған аудандық бюджет туралы» 2013 жылғы 28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3958 болып тіркелген, 2014 жылғы 24 қаңтарында аудандық «Ңұр 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1, 2 және 3 қосымшаларға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- 1 464 501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127 743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5 793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- 14 500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1 316 465 мың теңге;</w:t>
      </w:r>
      <w:r>
        <w:br/>
      </w:r>
      <w:r>
        <w:rPr>
          <w:rFonts w:ascii="Times New Roman"/>
          <w:b w:val="false"/>
          <w:i w:val="false"/>
          <w:color w:val="000000"/>
          <w:sz w:val="28"/>
        </w:rPr>
        <w:t>
</w:t>
      </w:r>
      <w:r>
        <w:rPr>
          <w:rFonts w:ascii="Times New Roman"/>
          <w:b w:val="false"/>
          <w:i w:val="false"/>
          <w:color w:val="000000"/>
          <w:sz w:val="28"/>
        </w:rPr>
        <w:t>
      2) шығындар – 1 472 703,1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32 624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38 892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6 268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100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(-40 726,1)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40 726,1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Н.Тәжин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Қ.Рыскелдінов</w:t>
      </w:r>
    </w:p>
    <w:bookmarkStart w:name="z21" w:id="1"/>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2014 жылғы 26 наурыздағы № 1/22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1 қосымша        </w:t>
      </w:r>
    </w:p>
    <w:bookmarkStart w:name="z22"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25"/>
        <w:gridCol w:w="536"/>
        <w:gridCol w:w="536"/>
        <w:gridCol w:w="8773"/>
        <w:gridCol w:w="26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1 464 501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127 743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85 130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7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7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1 316 465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1 316 465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1 316 465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162 904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1 135 827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1 472 703,1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174 041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158 565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67 346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76 825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970 261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815 369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815 369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781 917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105 724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105 724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7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21 956</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74 614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57 734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w:t>
            </w:r>
          </w:p>
        </w:tc>
      </w:tr>
      <w:tr>
        <w:trPr>
          <w:trHeight w:val="7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62 805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25 836</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7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32 624</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кредиттердi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8102,1</w:t>
            </w:r>
          </w:p>
        </w:tc>
      </w:tr>
    </w:tbl>
    <w:bookmarkStart w:name="z23" w:id="3"/>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2014 жылғы 26 наурыздағы № 1/22</w:t>
      </w:r>
      <w:r>
        <w:br/>
      </w:r>
      <w:r>
        <w:rPr>
          <w:rFonts w:ascii="Times New Roman"/>
          <w:b w:val="false"/>
          <w:i w:val="false"/>
          <w:color w:val="000000"/>
          <w:sz w:val="28"/>
        </w:rPr>
        <w:t xml:space="preserve">
шешіміне 2 қосымша      </w:t>
      </w:r>
    </w:p>
    <w:bookmarkEnd w:id="3"/>
    <w:p>
      <w:pPr>
        <w:spacing w:after="0"/>
        <w:ind w:left="0"/>
        <w:jc w:val="both"/>
      </w:pPr>
      <w:r>
        <w:rPr>
          <w:rFonts w:ascii="Times New Roman"/>
          <w:b w:val="false"/>
          <w:i w:val="false"/>
          <w:color w:val="000000"/>
          <w:sz w:val="28"/>
        </w:rPr>
        <w:t xml:space="preserve">Қорғалжын аудандық мәслихатының </w:t>
      </w:r>
      <w:r>
        <w:br/>
      </w:r>
      <w:r>
        <w:rPr>
          <w:rFonts w:ascii="Times New Roman"/>
          <w:b w:val="false"/>
          <w:i w:val="false"/>
          <w:color w:val="000000"/>
          <w:sz w:val="28"/>
        </w:rPr>
        <w:t>
2013 жылғы 28 желтоқсандағы № 1/21</w:t>
      </w:r>
      <w:r>
        <w:br/>
      </w:r>
      <w:r>
        <w:rPr>
          <w:rFonts w:ascii="Times New Roman"/>
          <w:b w:val="false"/>
          <w:i w:val="false"/>
          <w:color w:val="000000"/>
          <w:sz w:val="28"/>
        </w:rPr>
        <w:t xml:space="preserve">
шешіміне 4 қосымша      </w:t>
      </w:r>
    </w:p>
    <w:bookmarkStart w:name="z24" w:id="4"/>
    <w:p>
      <w:pPr>
        <w:spacing w:after="0"/>
        <w:ind w:left="0"/>
        <w:jc w:val="left"/>
      </w:pPr>
      <w:r>
        <w:rPr>
          <w:rFonts w:ascii="Times New Roman"/>
          <w:b/>
          <w:i w:val="false"/>
          <w:color w:val="000000"/>
        </w:rPr>
        <w:t xml:space="preserve"> 
2014 жылға инвестициялық жобаларының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78"/>
        <w:gridCol w:w="536"/>
        <w:gridCol w:w="536"/>
        <w:gridCol w:w="8851"/>
        <w:gridCol w:w="26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19 354</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18 354</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p>
        </w:tc>
      </w:tr>
      <w:tr>
        <w:trPr>
          <w:trHeight w:val="8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ауылы (11 км) қысымды су тораптарын қайта құруға Нұра магистралды топтама су құбырына дейін қосудың жобалық сметалық құжаттамаларын әзірлеу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ауылы (19,5 км) қысымды су тораптарын қайта құруға Нұра магистралды топтама су құбырына дейін қосудың жобалық сметалық құжаттамаларын әзірлеу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