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8950" w14:textId="fee8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Кенесары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5С-36/10 шешімі. Ақмола облысының Әділет департаментінде 2014 жылғы 22 желтоқсанда № 4520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Кенесары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5С-36/10</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Кенесары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Кенесары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Кенесары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Кенесары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Кенесары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Кенесары ауылдық округі шегінде бөлек жиынды өткізуді Бурабай ауданы Кенесары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Кенесары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Кенесары ауылдық округінің әкімі немесе ол уәкілеттік берген тұлға ашады.</w:t>
      </w:r>
      <w:r>
        <w:br/>
      </w:r>
      <w:r>
        <w:rPr>
          <w:rFonts w:ascii="Times New Roman"/>
          <w:b w:val="false"/>
          <w:i w:val="false"/>
          <w:color w:val="000000"/>
          <w:sz w:val="28"/>
        </w:rPr>
        <w:t>
      Бурабай ауданы Кенесары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Кенесары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Кенесары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Кенесары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Кенесары</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Кенесары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8965"/>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Кенесары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Кенесары ауылдық округінің Кенесары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Кенесары ауылдық округінің Баянбай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Кенесары ауылдық округінің Брусиловка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