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6b36" w14:textId="ae36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23 сәуірдегі № 114 қаулысы. Ақтөбе облысының Әділет департаментінде 2014 жылғы 26 мамырда № 3907 болып тіркелді. Күші жойылды - Ақтөбе облысының әкімдігінің 2015 жылғы 5 маусымдағы № 190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05.06.2015 </w:t>
      </w:r>
      <w:r>
        <w:rPr>
          <w:rFonts w:ascii="Times New Roman"/>
          <w:b w:val="false"/>
          <w:i w:val="false"/>
          <w:color w:val="000000"/>
          <w:sz w:val="28"/>
        </w:rPr>
        <w:t>№ 190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5 наурыздағы № 199 "Бiрегей, элиталық тұқым, бiрiншi, екiншi және үшiншi көбейтілген тұқым өндiрушiлердi және тұқым өткiзушiлердi аттестаттау" мемлекеттiк көрсетілетін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"Бiрегей, элиталық тұқым, бiрiншi, екiншi және үшiншi көбейтілген тұқым өндiрушiлердi және тұқым өткiзушiлердi аттестаттау"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орынбасары М.М.Тағымовқа жүктелсін.</w:t>
      </w:r>
      <w:r>
        <w:br/>
      </w:r>
      <w:r>
        <w:rPr>
          <w:rFonts w:ascii="Times New Roman"/>
          <w:b w:val="false"/>
          <w:i w:val="false"/>
          <w:color w:val="000000"/>
          <w:sz w:val="28"/>
        </w:rPr>
        <w:t>
      4.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5 наурыздағы № 199 "Бiрегей, элиталық тұқым, бiрiншi, екiншi және үшiншi көбейтілген тұқым өндiрушiлердi және тұқым өткiзушiлердi аттестаттау" мемлекеттiк көрсетілетін қызмет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2"/>
        <w:gridCol w:w="792"/>
        <w:gridCol w:w="5323"/>
        <w:gridCol w:w="540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23 сәуірдегі</w:t>
            </w:r>
            <w:r>
              <w:br/>
            </w:r>
            <w:r>
              <w:rPr>
                <w:rFonts w:ascii="Times New Roman"/>
                <w:b w:val="false"/>
                <w:i w:val="false"/>
                <w:color w:val="000000"/>
                <w:sz w:val="20"/>
              </w:rPr>
              <w:t>
№ 114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bookmarkEnd w:id="1"/>
        </w:tc>
      </w:tr>
    </w:tbl>
    <w:bookmarkStart w:name="z7" w:id="2"/>
    <w:p>
      <w:pPr>
        <w:spacing w:after="0"/>
        <w:ind w:left="0"/>
        <w:jc w:val="left"/>
      </w:pPr>
      <w:r>
        <w:rPr>
          <w:rFonts w:ascii="Times New Roman"/>
          <w:b/>
          <w:i w:val="false"/>
          <w:color w:val="000000"/>
        </w:rPr>
        <w:t xml:space="preserve"> 
"Бiрегей, элиталық тұқым, бiрiншi, екiншi және үшiншi көбейтілген тұқым өндiрушiлердi және тұқым өткiзушiлердi аттестаттау" мемлекеттiк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"Бiрегей, элиталық тұқым, бiрiншi, екiншi және үшiншi көбейтілген тұқым өндiрушiлердi және тұқым өткiзушiлердi аттестаттау" мемлекеттік көрсетілетін қызметі (бұдан әрі – мемлекеттік қызмет) Ақтөбе қаласы, Әбілқайыр хан даңғылы, 40-үйде орналасқан, тел. 8 (7132) 56-34-28, "Ақтөбе облысының ауыл шаруашылығы басқармасы" мемлекеттік мекемесімен (бұдан әрі – қызмет беруші), сондай ақ жеке және заңды тұлғаның (бұдан әрі – қызмет алушы) электрондық цифрлық қолтаңбасы (бұдан әрі – ЭЦҚ) болған жағдайда, "Е-лицензиялау" www.elicense.kz веб порталы немесе "электрондық үкіметтің" www.e.gov.kz веб-порталы (бұдан әрі – ЭҮП) арқылы көрсетіледі.</w:t>
      </w:r>
      <w:r>
        <w:br/>
      </w:r>
      <w:r>
        <w:rPr>
          <w:rFonts w:ascii="Times New Roman"/>
          <w:b w:val="false"/>
          <w:i w:val="false"/>
          <w:color w:val="000000"/>
          <w:sz w:val="28"/>
        </w:rPr>
        <w:t>
      Өтініштерді қабылдау және көрсетiлетiн мемлекеттiк қызметтiң нәтижелерін көрсетiлетiн қызметті беруші және ЭҮП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Мемлекеттiк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Мемлекеттiк қызметті көрсету нәтижесі -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Қазақстан Республикасы Үкіметінің 2014 жылғы 5 наурыздағы № 199 </w:t>
      </w:r>
      <w:r>
        <w:rPr>
          <w:rFonts w:ascii="Times New Roman"/>
          <w:b w:val="false"/>
          <w:i w:val="false"/>
          <w:color w:val="000000"/>
          <w:sz w:val="28"/>
        </w:rPr>
        <w:t>қаулысымен</w:t>
      </w:r>
      <w:r>
        <w:rPr>
          <w:rFonts w:ascii="Times New Roman"/>
          <w:b w:val="false"/>
          <w:i w:val="false"/>
          <w:color w:val="000000"/>
          <w:sz w:val="28"/>
        </w:rPr>
        <w:t xml:space="preserve"> бекітілген "Бiрегей, элиталық тұқым, бiрiншi, екiншi және үшiншi көбейтілген тұқым өндiрушiлердi және тұқым өткiзушiлердi аттестаттау"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көзделген жағдайларда және негіздер бойынша дәлелді түрдегі бас тарту туралы жауап немесе аттестаттау туралы куәлікті беру болып табылады.</w:t>
      </w:r>
      <w:r>
        <w:br/>
      </w:r>
      <w:r>
        <w:rPr>
          <w:rFonts w:ascii="Times New Roman"/>
          <w:b w:val="false"/>
          <w:i w:val="false"/>
          <w:color w:val="000000"/>
          <w:sz w:val="28"/>
        </w:rPr>
        <w:t>
      Көрсетілетін қызметті берушіге куәлікті қағаз жеткізгіште алуға өтініш берген жағдайда, аттестаттау туралы куәлік электронды форматта ресімделеді, басып шығарылады, мөрмен расталады және оған көрсетілетін қызметті берушінің басшысы қол қояды.</w:t>
      </w:r>
      <w:r>
        <w:br/>
      </w:r>
      <w:r>
        <w:rPr>
          <w:rFonts w:ascii="Times New Roman"/>
          <w:b w:val="false"/>
          <w:i w:val="false"/>
          <w:color w:val="000000"/>
          <w:sz w:val="28"/>
        </w:rPr>
        <w:t>
 </w:t>
      </w:r>
    </w:p>
    <w:bookmarkEnd w:id="4"/>
    <w:bookmarkStart w:name="z12" w:id="5"/>
    <w:p>
      <w:pPr>
        <w:spacing w:after="0"/>
        <w:ind w:left="0"/>
        <w:jc w:val="left"/>
      </w:pPr>
      <w:r>
        <w:rPr>
          <w:rFonts w:ascii="Times New Roman"/>
          <w:b/>
          <w:i w:val="false"/>
          <w:color w:val="000000"/>
        </w:rPr>
        <w:t xml:space="preserve"> 
2. Мемлекеттiк қызмет көрсету үдерісінде көрсетілетін қызметті берушiнiң құрылымдық бөлiмшелерiнiң (қызметкерлерiнiң) әрекетінің тәртiбiн сипаттау</w:t>
      </w:r>
    </w:p>
    <w:bookmarkEnd w:id="5"/>
    <w:bookmarkStart w:name="z13" w:id="6"/>
    <w:p>
      <w:pPr>
        <w:spacing w:after="0"/>
        <w:ind w:left="0"/>
        <w:jc w:val="both"/>
      </w:pPr>
      <w:r>
        <w:rPr>
          <w:rFonts w:ascii="Times New Roman"/>
          <w:b w:val="false"/>
          <w:i w:val="false"/>
          <w:color w:val="000000"/>
          <w:sz w:val="28"/>
        </w:rPr>
        <w:t>      4. 
Мемлекеттiк қызмет көрсету жөніндегі рәсімді бастау үшін мыналар негіз болып табылады:</w:t>
      </w:r>
      <w:r>
        <w:br/>
      </w:r>
      <w:r>
        <w:rPr>
          <w:rFonts w:ascii="Times New Roman"/>
          <w:b w:val="false"/>
          <w:i w:val="false"/>
          <w:color w:val="000000"/>
          <w:sz w:val="28"/>
        </w:rPr>
        <w:t>
      "Е-лицензиялау" www.elicense.kz веб-порталы немесе www.e.gov.kz "электрондық үкіметтің" веб-порталы арқылы ЭЦҚ қойылған электрондық құжат нысанында сұрау салу;</w:t>
      </w:r>
      <w:r>
        <w:br/>
      </w:r>
      <w:r>
        <w:rPr>
          <w:rFonts w:ascii="Times New Roman"/>
          <w:b w:val="false"/>
          <w:i w:val="false"/>
          <w:color w:val="000000"/>
          <w:sz w:val="28"/>
        </w:rPr>
        <w:t>
      көрсетілетін қызметті берушіге жүгінген кезде: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5. 
</w:t>
      </w:r>
      <w:r>
        <w:rPr>
          <w:rFonts w:ascii="Times New Roman"/>
          <w:b w:val="false"/>
          <w:i w:val="false"/>
          <w:color w:val="000000"/>
          <w:sz w:val="28"/>
        </w:rPr>
        <w:t>
Мемлекеттiк қызмет көрсету үдерісінiң құрамына кiретiн әрбiр рәсiмнiң (әрекеттің) мазмұны.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қабылдауды жүзеге асырады және тіркейді.</w:t>
      </w:r>
      <w:r>
        <w:br/>
      </w:r>
      <w:r>
        <w:rPr>
          <w:rFonts w:ascii="Times New Roman"/>
          <w:b w:val="false"/>
          <w:i w:val="false"/>
          <w:color w:val="000000"/>
          <w:sz w:val="28"/>
        </w:rPr>
        <w:t>
      Нәтижесі – тіркейді, қабылданған құжаттары туралы талон береді және көрсетілетін қызметті беруші басшылығына құжатқа бұрыштама қоюға жолдайды.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басшылығы 1 (бір) жұмыс күннің ішінде келіп түскен құжаттармен танысады және орындауға жолдайды.</w:t>
      </w:r>
      <w:r>
        <w:br/>
      </w:r>
      <w:r>
        <w:rPr>
          <w:rFonts w:ascii="Times New Roman"/>
          <w:b w:val="false"/>
          <w:i w:val="false"/>
          <w:color w:val="000000"/>
          <w:sz w:val="28"/>
        </w:rPr>
        <w:t>
      Нәтижесі – келіп түскен құжаттарды мемлекеттік қызметті көрсету үшін көрсетілетін қызметті берушінің бөлім басшысына жолдайды.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 бөлім басшысы 1 (бір) жұмыс күннің ішінде көрсетілетін қызмет берушінің жауапты орындаушысын анықтайды, келіп түскен құжаттарды жолдайды.</w:t>
      </w:r>
      <w:r>
        <w:br/>
      </w:r>
      <w:r>
        <w:rPr>
          <w:rFonts w:ascii="Times New Roman"/>
          <w:b w:val="false"/>
          <w:i w:val="false"/>
          <w:color w:val="000000"/>
          <w:sz w:val="28"/>
        </w:rPr>
        <w:t>
      Нәтижесі – келіп түскен құжаттар көрсетілетін қызметті берушінің жауапты орындаушысына жолдайды;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жауапты орындаушысы 3 (үш) жұмыс күннің ішінде түскен құжаттардың толықтығын тексереді және сараптамалық комиссияға орналасқан жеріне бару туралы хабарлайды.</w:t>
      </w:r>
      <w:r>
        <w:br/>
      </w:r>
      <w:r>
        <w:rPr>
          <w:rFonts w:ascii="Times New Roman"/>
          <w:b w:val="false"/>
          <w:i w:val="false"/>
          <w:color w:val="000000"/>
          <w:sz w:val="28"/>
        </w:rPr>
        <w:t>
      Нәтижесі – сараптамалық комиссияға орналасқан жеріне бару туралы хабарлау (бұдан әрі - Комиссия).</w:t>
      </w:r>
      <w:r>
        <w:br/>
      </w:r>
      <w:r>
        <w:rPr>
          <w:rFonts w:ascii="Times New Roman"/>
          <w:b w:val="false"/>
          <w:i w:val="false"/>
          <w:color w:val="000000"/>
          <w:sz w:val="28"/>
        </w:rPr>
        <w:t>
      5) 
</w:t>
      </w:r>
      <w:r>
        <w:rPr>
          <w:rFonts w:ascii="Times New Roman"/>
          <w:b w:val="false"/>
          <w:i w:val="false"/>
          <w:color w:val="000000"/>
          <w:sz w:val="28"/>
        </w:rPr>
        <w:t>
комиссия орналасқан жеріне бару арқылы 3 (үш) жұмыс күн ішінде көрсетілетін қызметті алушының қойылатын талаптарға сәйкестігі дәрежесін анықтайды.</w:t>
      </w:r>
      <w:r>
        <w:br/>
      </w:r>
      <w:r>
        <w:rPr>
          <w:rFonts w:ascii="Times New Roman"/>
          <w:b w:val="false"/>
          <w:i w:val="false"/>
          <w:color w:val="000000"/>
          <w:sz w:val="28"/>
        </w:rPr>
        <w:t>
      Нәтижесі – сараптамалық комиссия тексерісі негізінде тексеру актісі жасалады.</w:t>
      </w:r>
      <w:r>
        <w:br/>
      </w:r>
      <w:r>
        <w:rPr>
          <w:rFonts w:ascii="Times New Roman"/>
          <w:b w:val="false"/>
          <w:i w:val="false"/>
          <w:color w:val="000000"/>
          <w:sz w:val="28"/>
        </w:rPr>
        <w:t>
      6) 
</w:t>
      </w:r>
      <w:r>
        <w:rPr>
          <w:rFonts w:ascii="Times New Roman"/>
          <w:b w:val="false"/>
          <w:i w:val="false"/>
          <w:color w:val="000000"/>
          <w:sz w:val="28"/>
        </w:rPr>
        <w:t>
комиссия 3 (үш) жұмыс күн ішінде тексеріс нәтижесімен құжаттарды қарайды, комиссияның шешімі бойынша хаттама ресімделеді, комиссия мүшелерінің барлығының қолдары қойылады.</w:t>
      </w:r>
      <w:r>
        <w:br/>
      </w:r>
      <w:r>
        <w:rPr>
          <w:rFonts w:ascii="Times New Roman"/>
          <w:b w:val="false"/>
          <w:i w:val="false"/>
          <w:color w:val="000000"/>
          <w:sz w:val="28"/>
        </w:rPr>
        <w:t>
      Нәтижесі – хаттамаға қолдар қойылады, көрсетілетін мемлекеттік қызметті алушының қойылатын талаптарға сәйкестігі немесе сәйкес еместігі туралы шешім қабылдау.</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берушінің жауапты орындаушысы 8 (сегіз) жұмыс күннің ішінде комиссия қорытындысын қарайды және облыс әкімдігінің қаулысының жобасын дайындайды.</w:t>
      </w:r>
      <w:r>
        <w:br/>
      </w:r>
      <w:r>
        <w:rPr>
          <w:rFonts w:ascii="Times New Roman"/>
          <w:b w:val="false"/>
          <w:i w:val="false"/>
          <w:color w:val="000000"/>
          <w:sz w:val="28"/>
        </w:rPr>
        <w:t>
      Нәтижесі – облыс әкімдігінің тұқым шаруашылығы субъектісі мәртебесін беру туралы қаулысы.</w:t>
      </w:r>
      <w:r>
        <w:br/>
      </w:r>
      <w:r>
        <w:rPr>
          <w:rFonts w:ascii="Times New Roman"/>
          <w:b w:val="false"/>
          <w:i w:val="false"/>
          <w:color w:val="000000"/>
          <w:sz w:val="28"/>
        </w:rPr>
        <w:t>
      8) 
</w:t>
      </w:r>
      <w:r>
        <w:rPr>
          <w:rFonts w:ascii="Times New Roman"/>
          <w:b w:val="false"/>
          <w:i w:val="false"/>
          <w:color w:val="000000"/>
          <w:sz w:val="28"/>
        </w:rPr>
        <w:t>
көрсетілетін қызметті беруші басшылығы 1 (бір) жұмыс күннің ішінде аттестаттау туралы куәлік немесе көрсетілетін мемлекеттік қызметтен дәлелді бас тарту туралы жауабына қол қояды.</w:t>
      </w:r>
      <w:r>
        <w:br/>
      </w:r>
      <w:r>
        <w:rPr>
          <w:rFonts w:ascii="Times New Roman"/>
          <w:b w:val="false"/>
          <w:i w:val="false"/>
          <w:color w:val="000000"/>
          <w:sz w:val="28"/>
        </w:rPr>
        <w:t>
      Нәтижесі - аттестаттау туралы куәлік немесе дәлелді бастарту туралы жауап.</w:t>
      </w:r>
      <w:r>
        <w:br/>
      </w:r>
      <w:r>
        <w:rPr>
          <w:rFonts w:ascii="Times New Roman"/>
          <w:b w:val="false"/>
          <w:i w:val="false"/>
          <w:color w:val="000000"/>
          <w:sz w:val="28"/>
        </w:rPr>
        <w:t>
      9) 
</w:t>
      </w:r>
      <w:r>
        <w:rPr>
          <w:rFonts w:ascii="Times New Roman"/>
          <w:b w:val="false"/>
          <w:i w:val="false"/>
          <w:color w:val="000000"/>
          <w:sz w:val="28"/>
        </w:rPr>
        <w:t>
көрсетілетін қызметті берушінің жауапты орындаушысы 30 (отыз) минуттың ішінде көрсетілетін қызметті алушыға аттестаттау туралы куәлік немесе дәлелді бас тарту туралы жауап береді.</w:t>
      </w:r>
      <w:r>
        <w:br/>
      </w:r>
      <w:r>
        <w:rPr>
          <w:rFonts w:ascii="Times New Roman"/>
          <w:b w:val="false"/>
          <w:i w:val="false"/>
          <w:color w:val="000000"/>
          <w:sz w:val="28"/>
        </w:rPr>
        <w:t>
      Нәтижесі – аттестаттау туралы куәлік немесе көрсетілетін мемлекеттік қызметтен дәлелді бас тарту туралы жауап береді.</w:t>
      </w:r>
      <w:r>
        <w:br/>
      </w:r>
      <w:r>
        <w:rPr>
          <w:rFonts w:ascii="Times New Roman"/>
          <w:b w:val="false"/>
          <w:i w:val="false"/>
          <w:color w:val="000000"/>
          <w:sz w:val="28"/>
        </w:rPr>
        <w:t>
 </w:t>
      </w:r>
    </w:p>
    <w:bookmarkEnd w:id="6"/>
    <w:bookmarkStart w:name="z26" w:id="7"/>
    <w:p>
      <w:pPr>
        <w:spacing w:after="0"/>
        <w:ind w:left="0"/>
        <w:jc w:val="left"/>
      </w:pPr>
      <w:r>
        <w:rPr>
          <w:rFonts w:ascii="Times New Roman"/>
          <w:b/>
          <w:i w:val="false"/>
          <w:color w:val="000000"/>
        </w:rPr>
        <w:t xml:space="preserve"> 
3. Мемлекеттiк қызмет көрсету үдерісінде көрсетілетін қызметті берушiнiң құрылымдық бөлiмшелерiнiң (қызметкерлерiнiң) өзара әрекетінің тәртiбiн сипаттау</w:t>
      </w:r>
    </w:p>
    <w:bookmarkEnd w:id="7"/>
    <w:bookmarkStart w:name="z27" w:id="8"/>
    <w:p>
      <w:pPr>
        <w:spacing w:after="0"/>
        <w:ind w:left="0"/>
        <w:jc w:val="both"/>
      </w:pPr>
      <w:r>
        <w:rPr>
          <w:rFonts w:ascii="Times New Roman"/>
          <w:b w:val="false"/>
          <w:i w:val="false"/>
          <w:color w:val="000000"/>
          <w:sz w:val="28"/>
        </w:rPr>
        <w:t>      6. 
Көрсетілетін мемлекеттiк қызмет көрсету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 маманы;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басшылығы;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 бөлім басшысы;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жауапты орындаушысы;</w:t>
      </w:r>
      <w:r>
        <w:br/>
      </w:r>
      <w:r>
        <w:rPr>
          <w:rFonts w:ascii="Times New Roman"/>
          <w:b w:val="false"/>
          <w:i w:val="false"/>
          <w:color w:val="000000"/>
          <w:sz w:val="28"/>
        </w:rPr>
        <w:t>
      5) 
</w:t>
      </w:r>
      <w:r>
        <w:rPr>
          <w:rFonts w:ascii="Times New Roman"/>
          <w:b w:val="false"/>
          <w:i w:val="false"/>
          <w:color w:val="000000"/>
          <w:sz w:val="28"/>
        </w:rPr>
        <w:t>
комиссия;</w:t>
      </w:r>
      <w:r>
        <w:br/>
      </w:r>
      <w:r>
        <w:rPr>
          <w:rFonts w:ascii="Times New Roman"/>
          <w:b w:val="false"/>
          <w:i w:val="false"/>
          <w:color w:val="000000"/>
          <w:sz w:val="28"/>
        </w:rPr>
        <w:t>
      7. 
</w:t>
      </w:r>
      <w:r>
        <w:rPr>
          <w:rFonts w:ascii="Times New Roman"/>
          <w:b w:val="false"/>
          <w:i w:val="false"/>
          <w:color w:val="000000"/>
          <w:sz w:val="28"/>
        </w:rPr>
        <w:t>
Рәсiмдердің (әрекеттердің) реттілігін сипаттау әрбір рәсімнің (әрекеттің) ұзақтығын көрсете отырып, әрбір рәсімнің (әрекеттің) өту блок-схемасымен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сүйемелденеді. </w:t>
      </w:r>
      <w:r>
        <w:br/>
      </w:r>
      <w:r>
        <w:rPr>
          <w:rFonts w:ascii="Times New Roman"/>
          <w:b w:val="false"/>
          <w:i w:val="false"/>
          <w:color w:val="000000"/>
          <w:sz w:val="28"/>
        </w:rPr>
        <w:t>
 </w:t>
      </w:r>
    </w:p>
    <w:bookmarkEnd w:id="8"/>
    <w:bookmarkStart w:name="z34" w:id="9"/>
    <w:p>
      <w:pPr>
        <w:spacing w:after="0"/>
        <w:ind w:left="0"/>
        <w:jc w:val="left"/>
      </w:pPr>
      <w:r>
        <w:rPr>
          <w:rFonts w:ascii="Times New Roman"/>
          <w:b/>
          <w:i w:val="false"/>
          <w:color w:val="000000"/>
        </w:rPr>
        <w:t xml:space="preserve"> 
4. Көрсетілетін мемлекеттік қызметті көрсету үдерісінде ақпараттық жүйелерді пайдалану тәртібін сипаттау</w:t>
      </w:r>
    </w:p>
    <w:bookmarkEnd w:id="9"/>
    <w:bookmarkStart w:name="z35" w:id="10"/>
    <w:p>
      <w:pPr>
        <w:spacing w:after="0"/>
        <w:ind w:left="0"/>
        <w:jc w:val="both"/>
      </w:pPr>
      <w:r>
        <w:rPr>
          <w:rFonts w:ascii="Times New Roman"/>
          <w:b w:val="false"/>
          <w:i w:val="false"/>
          <w:color w:val="000000"/>
          <w:sz w:val="28"/>
        </w:rPr>
        <w:t>      8. 
ЭҮП арқылы көрсетілетін мемлекеттік қызметті көрсету кезіндегі көрсетілетін қызметті алушының жолығу тәртібін және рәсімнің (әрекеттің) реттілігін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компьютердегі интернет-браузерінде сақталып тіркелген өзінің ЭЦҚ куәлігінің көмегімен ЭҮП-де тіркеуді жүзеге асырады (ЭҮП-де тіркелмеген көрсетілетін қызметті алушы үшін жүзеге асырылады);</w:t>
      </w:r>
      <w:r>
        <w:br/>
      </w:r>
      <w:r>
        <w:rPr>
          <w:rFonts w:ascii="Times New Roman"/>
          <w:b w:val="false"/>
          <w:i w:val="false"/>
          <w:color w:val="000000"/>
          <w:sz w:val="28"/>
        </w:rPr>
        <w:t>
      2) 
</w:t>
      </w:r>
      <w:r>
        <w:rPr>
          <w:rFonts w:ascii="Times New Roman"/>
          <w:b w:val="false"/>
          <w:i w:val="false"/>
          <w:color w:val="000000"/>
          <w:sz w:val="28"/>
        </w:rPr>
        <w:t>
1-үдеріс – мемлекеттік көрсетілетін қызметті алу үшін көрсетілетін қызметті алушы компьютердегі интернет-браузеріне тіркелген ЭЦҚ куәлігін бекіту, көрсетілетін қызметті алушының паролін ЭҮП-ге енгізу (авторлау үдерісі);</w:t>
      </w:r>
      <w:r>
        <w:br/>
      </w:r>
      <w:r>
        <w:rPr>
          <w:rFonts w:ascii="Times New Roman"/>
          <w:b w:val="false"/>
          <w:i w:val="false"/>
          <w:color w:val="000000"/>
          <w:sz w:val="28"/>
        </w:rPr>
        <w:t>
      3) 
</w:t>
      </w: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номері/бизнес сәйкестендіру (бұдан әрі - ЖСН/БСН) мен пароль арқылы ЭҮП-де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6) 
</w:t>
      </w:r>
      <w:r>
        <w:rPr>
          <w:rFonts w:ascii="Times New Roman"/>
          <w:b w:val="false"/>
          <w:i w:val="false"/>
          <w:color w:val="000000"/>
          <w:sz w:val="28"/>
        </w:rPr>
        <w:t>
4-үдеріс – "электрондық үкіметтің" төлем шлюзінде (бұдан әрі – ЭҮТШ) қызметке ақы төлеу, бұдан кейін төлем туралы ақпарат "Е-лицензиялау" мемлекеттік деректер базасы ақпараттық жүйесіне (бұдан әрі – "ЕЛ" МДБ АЖ) келіп түседі;</w:t>
      </w:r>
      <w:r>
        <w:br/>
      </w:r>
      <w:r>
        <w:rPr>
          <w:rFonts w:ascii="Times New Roman"/>
          <w:b w:val="false"/>
          <w:i w:val="false"/>
          <w:color w:val="000000"/>
          <w:sz w:val="28"/>
        </w:rPr>
        <w:t>
      7) 
</w:t>
      </w:r>
      <w:r>
        <w:rPr>
          <w:rFonts w:ascii="Times New Roman"/>
          <w:b w:val="false"/>
          <w:i w:val="false"/>
          <w:color w:val="000000"/>
          <w:sz w:val="28"/>
        </w:rPr>
        <w:t>
2-шарт – "ЕЛ" МДБ АЖ-да қызметті көрсету үшін төлем дерегін тексеру;</w:t>
      </w:r>
      <w:r>
        <w:br/>
      </w:r>
      <w:r>
        <w:rPr>
          <w:rFonts w:ascii="Times New Roman"/>
          <w:b w:val="false"/>
          <w:i w:val="false"/>
          <w:color w:val="000000"/>
          <w:sz w:val="28"/>
        </w:rPr>
        <w:t>
      8) 
</w:t>
      </w:r>
      <w:r>
        <w:rPr>
          <w:rFonts w:ascii="Times New Roman"/>
          <w:b w:val="false"/>
          <w:i w:val="false"/>
          <w:color w:val="000000"/>
          <w:sz w:val="28"/>
        </w:rPr>
        <w:t>
5-үдеріс – "ЕЛ"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10) 
</w:t>
      </w:r>
      <w:r>
        <w:rPr>
          <w:rFonts w:ascii="Times New Roman"/>
          <w:b w:val="false"/>
          <w:i w:val="false"/>
          <w:color w:val="000000"/>
          <w:sz w:val="28"/>
        </w:rPr>
        <w:t>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11) 
</w:t>
      </w:r>
      <w:r>
        <w:rPr>
          <w:rFonts w:ascii="Times New Roman"/>
          <w:b w:val="false"/>
          <w:i w:val="false"/>
          <w:color w:val="000000"/>
          <w:sz w:val="28"/>
        </w:rPr>
        <w:t>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13) 
</w:t>
      </w:r>
      <w:r>
        <w:rPr>
          <w:rFonts w:ascii="Times New Roman"/>
          <w:b w:val="false"/>
          <w:i w:val="false"/>
          <w:color w:val="000000"/>
          <w:sz w:val="28"/>
        </w:rPr>
        <w:t>
9-үдеріс – "ЕЛ" МДБ АЖ-да электрондық құжатты тіркеу (қызмет алушының сұранысы) және "Е-лицензиялау" мемлекеттік деректер базасының автоматтандырылған жұмыс орнының ақпараттық жүйесінде (бұдан әрі – "ЕЛ" МДБ АЖО АЖ) сұранысты өңдеу;</w:t>
      </w:r>
      <w:r>
        <w:br/>
      </w:r>
      <w:r>
        <w:rPr>
          <w:rFonts w:ascii="Times New Roman"/>
          <w:b w:val="false"/>
          <w:i w:val="false"/>
          <w:color w:val="000000"/>
          <w:sz w:val="28"/>
        </w:rPr>
        <w:t>
      14) 
</w:t>
      </w:r>
      <w:r>
        <w:rPr>
          <w:rFonts w:ascii="Times New Roman"/>
          <w:b w:val="false"/>
          <w:i w:val="false"/>
          <w:color w:val="000000"/>
          <w:sz w:val="28"/>
        </w:rPr>
        <w:t>
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15) 
</w:t>
      </w:r>
      <w:r>
        <w:rPr>
          <w:rFonts w:ascii="Times New Roman"/>
          <w:b w:val="false"/>
          <w:i w:val="false"/>
          <w:color w:val="000000"/>
          <w:sz w:val="28"/>
        </w:rPr>
        <w:t>
10-үдеріс – "ЕЛ" МДБ АЖО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w:t>
      </w:r>
      <w:r>
        <w:rPr>
          <w:rFonts w:ascii="Times New Roman"/>
          <w:b w:val="false"/>
          <w:i w:val="false"/>
          <w:color w:val="000000"/>
          <w:sz w:val="28"/>
        </w:rPr>
        <w:t>
11-үдеріс – көрсетілетін қызметті алушының "ЕЛ" МДБ АЖО АЖ-да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9. 
</w:t>
      </w:r>
      <w:r>
        <w:rPr>
          <w:rFonts w:ascii="Times New Roman"/>
          <w:b w:val="false"/>
          <w:i w:val="false"/>
          <w:color w:val="000000"/>
          <w:sz w:val="28"/>
        </w:rPr>
        <w:t>
Көрсетілетін қызметті берушінің ЭҮП арқылы мемлекеттiк қызмет көрсету үдерісiнде ақпараттық жүйелердi қолдану тәртiбi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10. 
</w:t>
      </w:r>
      <w:r>
        <w:rPr>
          <w:rFonts w:ascii="Times New Roman"/>
          <w:b w:val="false"/>
          <w:i w:val="false"/>
          <w:color w:val="000000"/>
          <w:sz w:val="28"/>
        </w:rPr>
        <w:t>
Көрсетілетін қызметті беруші арқылы мемлекеттік қызмет көрсету кезіндегі жолығу тәртібін және рәсімнің (әрекеттің) реттілігін сипаттау.</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 қызметкерінің мемлекеттік қызметті көрсету үшін "ЕЛ" МДБ АЖО АЖ-да логин мен пароль енгізуі (авторлау үдерісі);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қызметкері туралы деректердің түпнұсқалығын "ЕЛ" МДБ АЖО АЖ-да логин мен пароль арқылы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 қызметкерінің деректерінде бұзушылықтардың болуына байланысты авторлаудан бас тарту туралы хабарламаны "ЕЛ" МДБ АЖО АЖ-да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w:t>
      </w:r>
      <w:r>
        <w:rPr>
          <w:rFonts w:ascii="Times New Roman"/>
          <w:b w:val="false"/>
          <w:i w:val="false"/>
          <w:color w:val="000000"/>
          <w:sz w:val="28"/>
        </w:rPr>
        <w:t>
4-үдеріс – "электрондық үкіметтің" шлюзі (бұдан әрі – ЭҮШ) арқылы жеке тұлға мемлекеттік деректер базасы/заңды тұлға мемлекеттік деректер базасында (бұдан әрі – ЖТ МДБ/ЗТ МДБ) көрсетілетін қызметті алушы деректеріне сұрау салу;</w:t>
      </w:r>
      <w:r>
        <w:br/>
      </w:r>
      <w:r>
        <w:rPr>
          <w:rFonts w:ascii="Times New Roman"/>
          <w:b w:val="false"/>
          <w:i w:val="false"/>
          <w:color w:val="000000"/>
          <w:sz w:val="28"/>
        </w:rPr>
        <w:t>
      6) 
</w:t>
      </w:r>
      <w:r>
        <w:rPr>
          <w:rFonts w:ascii="Times New Roman"/>
          <w:b w:val="false"/>
          <w:i w:val="false"/>
          <w:color w:val="000000"/>
          <w:sz w:val="28"/>
        </w:rPr>
        <w:t>
2-шарт – ЖТ МДБ/ЗТ МДБ-да көрсетілетін қызметті алушы деректерінің болуын тексеру;</w:t>
      </w:r>
      <w:r>
        <w:br/>
      </w:r>
      <w:r>
        <w:rPr>
          <w:rFonts w:ascii="Times New Roman"/>
          <w:b w:val="false"/>
          <w:i w:val="false"/>
          <w:color w:val="000000"/>
          <w:sz w:val="28"/>
        </w:rPr>
        <w:t>
      7) 
</w:t>
      </w:r>
      <w:r>
        <w:rPr>
          <w:rFonts w:ascii="Times New Roman"/>
          <w:b w:val="false"/>
          <w:i w:val="false"/>
          <w:color w:val="000000"/>
          <w:sz w:val="28"/>
        </w:rPr>
        <w:t>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w:t>
      </w:r>
      <w:r>
        <w:rPr>
          <w:rFonts w:ascii="Times New Roman"/>
          <w:b w:val="false"/>
          <w:i w:val="false"/>
          <w:color w:val="000000"/>
          <w:sz w:val="28"/>
        </w:rPr>
        <w:t>
7-үдеріс – "ЕЛ" МДБ АЖО АЖ-да сұранысты тіркеу және қызметті өңдеу;</w:t>
      </w:r>
      <w:r>
        <w:br/>
      </w:r>
      <w:r>
        <w:rPr>
          <w:rFonts w:ascii="Times New Roman"/>
          <w:b w:val="false"/>
          <w:i w:val="false"/>
          <w:color w:val="000000"/>
          <w:sz w:val="28"/>
        </w:rPr>
        <w:t>
      10) 
</w:t>
      </w:r>
      <w:r>
        <w:rPr>
          <w:rFonts w:ascii="Times New Roman"/>
          <w:b w:val="false"/>
          <w:i w:val="false"/>
          <w:color w:val="000000"/>
          <w:sz w:val="28"/>
        </w:rPr>
        <w:t>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11) 
</w:t>
      </w:r>
      <w:r>
        <w:rPr>
          <w:rFonts w:ascii="Times New Roman"/>
          <w:b w:val="false"/>
          <w:i w:val="false"/>
          <w:color w:val="000000"/>
          <w:sz w:val="28"/>
        </w:rPr>
        <w:t>
8-үдеріс – "ЕЛ" МДБ АЖО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"ЕЛ" МДБ АЖО АЖ-да қалыптастырылған қызмет нәтижесін (электрондық лицензияны) көрсетілетін қызмет алушының алуы. Электрондық құжат қызмет берушінің уәкілетті тұлғасының ЭЦҚ пайдалана отырып қалыптастырылуы.</w:t>
      </w:r>
      <w:r>
        <w:br/>
      </w:r>
      <w:r>
        <w:rPr>
          <w:rFonts w:ascii="Times New Roman"/>
          <w:b w:val="false"/>
          <w:i w:val="false"/>
          <w:color w:val="000000"/>
          <w:sz w:val="28"/>
        </w:rPr>
        <w:t>
      11. 
</w:t>
      </w:r>
      <w:r>
        <w:rPr>
          <w:rFonts w:ascii="Times New Roman"/>
          <w:b w:val="false"/>
          <w:i w:val="false"/>
          <w:color w:val="000000"/>
          <w:sz w:val="28"/>
        </w:rPr>
        <w:t>
Көрсетілетін қызметті беруші арқылы мемлекеттiк қызмет көрсету үдерісінде ақпараттық жүйелердi қолдану тәртiбi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12. 
</w:t>
      </w:r>
      <w:r>
        <w:rPr>
          <w:rFonts w:ascii="Times New Roman"/>
          <w:b w:val="false"/>
          <w:i w:val="false"/>
          <w:color w:val="000000"/>
          <w:sz w:val="28"/>
        </w:rPr>
        <w:t>
Мемлекеттік қызмет көрсету процесінде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12 тармақпен толықтырылды – Ақтөбе облысының әкімдігінің 17.09.2014 </w:t>
      </w:r>
      <w:r>
        <w:rPr>
          <w:rFonts w:ascii="Times New Roman"/>
          <w:b w:val="false"/>
          <w:i w:val="false"/>
          <w:color w:val="000000"/>
          <w:sz w:val="28"/>
        </w:rPr>
        <w:t>№ 326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1614"/>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1"/>
          <w:p>
            <w:pPr>
              <w:spacing w:after="20"/>
              <w:ind w:left="20"/>
              <w:jc w:val="both"/>
            </w:pPr>
            <w:r>
              <w:rPr>
                <w:rFonts w:ascii="Times New Roman"/>
                <w:b w:val="false"/>
                <w:i w:val="false"/>
                <w:color w:val="000000"/>
                <w:sz w:val="20"/>
              </w:rPr>
              <w:t>
"Бiрегей, элиталық тұқым,</w:t>
            </w:r>
            <w:r>
              <w:br/>
            </w:r>
            <w:r>
              <w:rPr>
                <w:rFonts w:ascii="Times New Roman"/>
                <w:b w:val="false"/>
                <w:i w:val="false"/>
                <w:color w:val="000000"/>
                <w:sz w:val="20"/>
              </w:rPr>
              <w:t>
бiрiншi, екiншi және үшiншi</w:t>
            </w:r>
            <w:r>
              <w:br/>
            </w:r>
            <w:r>
              <w:rPr>
                <w:rFonts w:ascii="Times New Roman"/>
                <w:b w:val="false"/>
                <w:i w:val="false"/>
                <w:color w:val="000000"/>
                <w:sz w:val="20"/>
              </w:rPr>
              <w:t>
көбейтілген тұқым өндiрушiлердi</w:t>
            </w:r>
            <w:r>
              <w:br/>
            </w:r>
            <w:r>
              <w:rPr>
                <w:rFonts w:ascii="Times New Roman"/>
                <w:b w:val="false"/>
                <w:i w:val="false"/>
                <w:color w:val="000000"/>
                <w:sz w:val="20"/>
              </w:rPr>
              <w:t>
және тұқым өткiзушiлердi</w:t>
            </w:r>
            <w:r>
              <w:br/>
            </w:r>
            <w:r>
              <w:rPr>
                <w:rFonts w:ascii="Times New Roman"/>
                <w:b w:val="false"/>
                <w:i w:val="false"/>
                <w:color w:val="000000"/>
                <w:sz w:val="20"/>
              </w:rPr>
              <w:t>
аттестаттау" мемлекеттік</w:t>
            </w:r>
            <w:r>
              <w:br/>
            </w:r>
            <w:r>
              <w:rPr>
                <w:rFonts w:ascii="Times New Roman"/>
                <w:b w:val="false"/>
                <w:i w:val="false"/>
                <w:color w:val="000000"/>
                <w:sz w:val="20"/>
              </w:rPr>
              <w:t xml:space="preserve">
қызмет регламентіне </w:t>
            </w:r>
            <w:r>
              <w:br/>
            </w:r>
            <w:r>
              <w:rPr>
                <w:rFonts w:ascii="Times New Roman"/>
                <w:b w:val="false"/>
                <w:i w:val="false"/>
                <w:color w:val="000000"/>
                <w:sz w:val="20"/>
              </w:rPr>
              <w:t xml:space="preserve">
1-қосымша </w:t>
            </w:r>
            <w:r>
              <w:br/>
            </w:r>
            <w:r>
              <w:rPr>
                <w:rFonts w:ascii="Times New Roman"/>
                <w:b w:val="false"/>
                <w:i w:val="false"/>
                <w:color w:val="000000"/>
                <w:sz w:val="20"/>
              </w:rPr>
              <w:t>
 </w:t>
            </w:r>
          </w:p>
          <w:bookmarkEnd w:id="11"/>
        </w:tc>
      </w:tr>
    </w:tbl>
    <w:p>
      <w:pPr>
        <w:spacing w:after="0"/>
        <w:ind w:left="0"/>
        <w:jc w:val="left"/>
      </w:pPr>
      <w:r>
        <w:rPr>
          <w:rFonts w:ascii="Times New Roman"/>
          <w:b/>
          <w:i w:val="false"/>
          <w:color w:val="000000"/>
        </w:rPr>
        <w:t xml:space="preserve"> Рәсiмдердiң (әрекеттердің) реттiлiгiн сипаттау әрбiр рәсiмнiң (әрекеттің) ұзақтығын көрсете отырып, әрбір рәсімнің (әрекеттің) өту блок-схемасы</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1614"/>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2"/>
          <w:p>
            <w:pPr>
              <w:spacing w:after="20"/>
              <w:ind w:left="20"/>
              <w:jc w:val="both"/>
            </w:pPr>
            <w:r>
              <w:rPr>
                <w:rFonts w:ascii="Times New Roman"/>
                <w:b w:val="false"/>
                <w:i w:val="false"/>
                <w:color w:val="000000"/>
                <w:sz w:val="20"/>
              </w:rPr>
              <w:t>
"Бiрегей, элиталық тұқым,</w:t>
            </w:r>
            <w:r>
              <w:br/>
            </w:r>
            <w:r>
              <w:rPr>
                <w:rFonts w:ascii="Times New Roman"/>
                <w:b w:val="false"/>
                <w:i w:val="false"/>
                <w:color w:val="000000"/>
                <w:sz w:val="20"/>
              </w:rPr>
              <w:t>
бiрiншi, екiншi және үшiншi</w:t>
            </w:r>
            <w:r>
              <w:br/>
            </w:r>
            <w:r>
              <w:rPr>
                <w:rFonts w:ascii="Times New Roman"/>
                <w:b w:val="false"/>
                <w:i w:val="false"/>
                <w:color w:val="000000"/>
                <w:sz w:val="20"/>
              </w:rPr>
              <w:t>
көбейтілген тұқым өндiрушiлердi</w:t>
            </w:r>
            <w:r>
              <w:br/>
            </w:r>
            <w:r>
              <w:rPr>
                <w:rFonts w:ascii="Times New Roman"/>
                <w:b w:val="false"/>
                <w:i w:val="false"/>
                <w:color w:val="000000"/>
                <w:sz w:val="20"/>
              </w:rPr>
              <w:t>
және тұқым өткiзушiлердi</w:t>
            </w:r>
            <w:r>
              <w:br/>
            </w:r>
            <w:r>
              <w:rPr>
                <w:rFonts w:ascii="Times New Roman"/>
                <w:b w:val="false"/>
                <w:i w:val="false"/>
                <w:color w:val="000000"/>
                <w:sz w:val="20"/>
              </w:rPr>
              <w:t>
аттестаттау" мемлекеттік</w:t>
            </w:r>
            <w:r>
              <w:br/>
            </w:r>
            <w:r>
              <w:rPr>
                <w:rFonts w:ascii="Times New Roman"/>
                <w:b w:val="false"/>
                <w:i w:val="false"/>
                <w:color w:val="000000"/>
                <w:sz w:val="20"/>
              </w:rPr>
              <w:t xml:space="preserve">
қызмет регламентіне </w:t>
            </w:r>
            <w:r>
              <w:br/>
            </w:r>
            <w:r>
              <w:rPr>
                <w:rFonts w:ascii="Times New Roman"/>
                <w:b w:val="false"/>
                <w:i w:val="false"/>
                <w:color w:val="000000"/>
                <w:sz w:val="20"/>
              </w:rPr>
              <w:t xml:space="preserve">
2-қосымша </w:t>
            </w:r>
            <w:r>
              <w:br/>
            </w:r>
            <w:r>
              <w:rPr>
                <w:rFonts w:ascii="Times New Roman"/>
                <w:b w:val="false"/>
                <w:i w:val="false"/>
                <w:color w:val="000000"/>
                <w:sz w:val="20"/>
              </w:rPr>
              <w:t>
 </w:t>
            </w:r>
          </w:p>
          <w:bookmarkEnd w:id="12"/>
        </w:tc>
      </w:tr>
    </w:tbl>
    <w:p>
      <w:pPr>
        <w:spacing w:after="0"/>
        <w:ind w:left="0"/>
        <w:jc w:val="left"/>
      </w:pPr>
      <w:r>
        <w:rPr>
          <w:rFonts w:ascii="Times New Roman"/>
          <w:b/>
          <w:i w:val="false"/>
          <w:color w:val="000000"/>
        </w:rPr>
        <w:t xml:space="preserve"> Көрсетілетін қызметті берушінің ЭҮП арқылы мемлекеттiк қызмет көрсету үдерісiнде ақпараттық жүйелердi қолдану тәртiбi</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44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1614"/>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3"/>
          <w:p>
            <w:pPr>
              <w:spacing w:after="20"/>
              <w:ind w:left="20"/>
              <w:jc w:val="both"/>
            </w:pPr>
            <w:r>
              <w:rPr>
                <w:rFonts w:ascii="Times New Roman"/>
                <w:b w:val="false"/>
                <w:i w:val="false"/>
                <w:color w:val="000000"/>
                <w:sz w:val="20"/>
              </w:rPr>
              <w:t>
"Бiрегей, элиталық тұқым,</w:t>
            </w:r>
            <w:r>
              <w:br/>
            </w:r>
            <w:r>
              <w:rPr>
                <w:rFonts w:ascii="Times New Roman"/>
                <w:b w:val="false"/>
                <w:i w:val="false"/>
                <w:color w:val="000000"/>
                <w:sz w:val="20"/>
              </w:rPr>
              <w:t>
бiрiншi, екiншi және үшiншi</w:t>
            </w:r>
            <w:r>
              <w:br/>
            </w:r>
            <w:r>
              <w:rPr>
                <w:rFonts w:ascii="Times New Roman"/>
                <w:b w:val="false"/>
                <w:i w:val="false"/>
                <w:color w:val="000000"/>
                <w:sz w:val="20"/>
              </w:rPr>
              <w:t>
көбейтілген тұқым өндiрушiлердi</w:t>
            </w:r>
            <w:r>
              <w:br/>
            </w:r>
            <w:r>
              <w:rPr>
                <w:rFonts w:ascii="Times New Roman"/>
                <w:b w:val="false"/>
                <w:i w:val="false"/>
                <w:color w:val="000000"/>
                <w:sz w:val="20"/>
              </w:rPr>
              <w:t>
және тұқым өткiзушiлердi</w:t>
            </w:r>
            <w:r>
              <w:br/>
            </w:r>
            <w:r>
              <w:rPr>
                <w:rFonts w:ascii="Times New Roman"/>
                <w:b w:val="false"/>
                <w:i w:val="false"/>
                <w:color w:val="000000"/>
                <w:sz w:val="20"/>
              </w:rPr>
              <w:t>
аттестаттау" мемлекеттік</w:t>
            </w:r>
            <w:r>
              <w:br/>
            </w:r>
            <w:r>
              <w:rPr>
                <w:rFonts w:ascii="Times New Roman"/>
                <w:b w:val="false"/>
                <w:i w:val="false"/>
                <w:color w:val="000000"/>
                <w:sz w:val="20"/>
              </w:rPr>
              <w:t xml:space="preserve">
қызмет регламентіне </w:t>
            </w:r>
            <w:r>
              <w:br/>
            </w:r>
            <w:r>
              <w:rPr>
                <w:rFonts w:ascii="Times New Roman"/>
                <w:b w:val="false"/>
                <w:i w:val="false"/>
                <w:color w:val="000000"/>
                <w:sz w:val="20"/>
              </w:rPr>
              <w:t xml:space="preserve">
3-қосымша </w:t>
            </w:r>
            <w:r>
              <w:br/>
            </w:r>
            <w:r>
              <w:rPr>
                <w:rFonts w:ascii="Times New Roman"/>
                <w:b w:val="false"/>
                <w:i w:val="false"/>
                <w:color w:val="000000"/>
                <w:sz w:val="20"/>
              </w:rPr>
              <w:t>
 </w:t>
            </w:r>
          </w:p>
          <w:bookmarkEnd w:id="13"/>
        </w:tc>
      </w:tr>
    </w:tbl>
    <w:p>
      <w:pPr>
        <w:spacing w:after="0"/>
        <w:ind w:left="0"/>
        <w:jc w:val="left"/>
      </w:pPr>
      <w:r>
        <w:rPr>
          <w:rFonts w:ascii="Times New Roman"/>
          <w:b/>
          <w:i w:val="false"/>
          <w:color w:val="000000"/>
        </w:rPr>
        <w:t xml:space="preserve"> Көрсетілетін қызметті беруші арқылы мемлекеттiк қызмет көрсету үдерісінде ақпараттық жүйелердi қолдану тәртiбi</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both"/>
      </w:pPr>
      <w:r>
        <w:drawing>
          <wp:inline distT="0" distB="0" distL="0" distR="0">
            <wp:extent cx="49149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14900" cy="7137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1739"/>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4"/>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23 сәуірдегі</w:t>
            </w:r>
            <w:r>
              <w:br/>
            </w:r>
            <w:r>
              <w:rPr>
                <w:rFonts w:ascii="Times New Roman"/>
                <w:b w:val="false"/>
                <w:i w:val="false"/>
                <w:color w:val="000000"/>
                <w:sz w:val="20"/>
              </w:rPr>
              <w:t>
№ 114 қаулысына</w:t>
            </w:r>
            <w:r>
              <w:br/>
            </w:r>
            <w:r>
              <w:rPr>
                <w:rFonts w:ascii="Times New Roman"/>
                <w:b w:val="false"/>
                <w:i w:val="false"/>
                <w:color w:val="000000"/>
                <w:sz w:val="20"/>
              </w:rPr>
              <w:t>
4-қосымша</w:t>
            </w:r>
            <w:r>
              <w:br/>
            </w:r>
            <w:r>
              <w:rPr>
                <w:rFonts w:ascii="Times New Roman"/>
                <w:b w:val="false"/>
                <w:i w:val="false"/>
                <w:color w:val="000000"/>
                <w:sz w:val="20"/>
              </w:rPr>
              <w:t>
 </w:t>
            </w:r>
          </w:p>
          <w:bookmarkEnd w:id="14"/>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4 қосымшамен толықтырылды – Ақтөбе облысының әкімдігінің 17.09.2014 </w:t>
      </w:r>
      <w:r>
        <w:rPr>
          <w:rFonts w:ascii="Times New Roman"/>
          <w:b w:val="false"/>
          <w:i w:val="false"/>
          <w:color w:val="ff0000"/>
          <w:sz w:val="28"/>
        </w:rPr>
        <w:t>№ 326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p>
      <w:pPr>
        <w:spacing w:after="0"/>
        <w:ind w:left="0"/>
        <w:jc w:val="both"/>
      </w:pPr>
      <w:r>
        <w:drawing>
          <wp:inline distT="0" distB="0" distL="0" distR="0">
            <wp:extent cx="7810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890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3500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0" cy="3568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