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7f9a" w14:textId="e0f7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4 маусымдағы № 182 қаулысы. Ақтөбе облысының Әділет департаментінде 2014 жылғы 27 маусымда № 3960 болып тіркелді. Күші жойылды - Ақтөбе облысының әкімдігінің 2015 жылғы 29 мамырдағы № 181 қаулысымен</w:t>
      </w:r>
    </w:p>
    <w:p>
      <w:pPr>
        <w:spacing w:after="0"/>
        <w:ind w:left="0"/>
        <w:jc w:val="both"/>
      </w:pPr>
      <w:bookmarkStart w:name="z1" w:id="0"/>
      <w:r>
        <w:rPr>
          <w:rFonts w:ascii="Times New Roman"/>
          <w:b w:val="false"/>
          <w:i w:val="false"/>
          <w:color w:val="ff0000"/>
          <w:sz w:val="28"/>
        </w:rPr>
        <w:t xml:space="preserve">      Ескерту. Күші жойылды - Ақтөбе облысының әкімдігінің 29.05.2015 </w:t>
      </w:r>
      <w:r>
        <w:rPr>
          <w:rFonts w:ascii="Times New Roman"/>
          <w:b w:val="false"/>
          <w:i w:val="false"/>
          <w:color w:val="000000"/>
          <w:sz w:val="28"/>
        </w:rPr>
        <w:t>№ 181</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30 сәуірдегі № 423 "Техникалық және кәсіптік білім беру саласында көрсетілетін мемлекеттік қызметтер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білім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 әкімі</w:t>
            </w:r>
            <w:r>
              <w:br/>
            </w:r>
            <w:r>
              <w:rPr>
                <w:rFonts w:ascii="Times New Roman"/>
                <w:b w:val="false"/>
                <w:i w:val="false"/>
                <w:color w:val="000000"/>
                <w:sz w:val="20"/>
              </w:rPr>
              <w:t>
</w:t>
            </w:r>
            <w:r>
              <w:br/>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4 маусымдағы</w:t>
            </w:r>
            <w:r>
              <w:br/>
            </w:r>
            <w:r>
              <w:rPr>
                <w:rFonts w:ascii="Times New Roman"/>
                <w:b w:val="false"/>
                <w:i w:val="false"/>
                <w:color w:val="000000"/>
                <w:sz w:val="20"/>
              </w:rPr>
              <w:t>
№ 182 қаулысымен</w:t>
            </w:r>
            <w:r>
              <w:br/>
            </w:r>
            <w:r>
              <w:rPr>
                <w:rFonts w:ascii="Times New Roman"/>
                <w:b w:val="false"/>
                <w:i w:val="false"/>
                <w:color w:val="000000"/>
                <w:sz w:val="20"/>
              </w:rPr>
              <w:t>
бекітілді</w:t>
            </w:r>
          </w:p>
          <w:bookmarkEnd w:id="1"/>
        </w:tc>
      </w:tr>
    </w:tbl>
    <w:bookmarkStart w:name="z9" w:id="2"/>
    <w:p>
      <w:pPr>
        <w:spacing w:after="0"/>
        <w:ind w:left="0"/>
        <w:jc w:val="left"/>
      </w:pPr>
      <w:r>
        <w:rPr>
          <w:rFonts w:ascii="Times New Roman"/>
          <w:b/>
          <w:i w:val="false"/>
          <w:color w:val="000000"/>
        </w:rPr>
        <w:t xml:space="preserve"> 
"Техникалық және кәсіптік білім беру ұйымдарында білім алушыларға жатақхана беру" мемлекеттік көрсетілетін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"Техникалық және кәсіптік білім беру ұйымдарында білім алушыларға жатақхана беру" мемлекеттік көрсетілетін қызметі (бұдан әрі – мемлекеттік көрсетілетін қызмет) жатақханасы бар техникалық және кәсіптік білім беру ұйымдарымен (бұдан әрі – көрсетілетін қызметті беруші) көрсетіледі.</w:t>
      </w:r>
      <w:r>
        <w:br/>
      </w:r>
      <w:r>
        <w:rPr>
          <w:rFonts w:ascii="Times New Roman"/>
          <w:b w:val="false"/>
          <w:i w:val="false"/>
          <w:color w:val="000000"/>
          <w:sz w:val="28"/>
        </w:rPr>
        <w:t>
      Өтініштер қабылдау және мемлекеттік қызмет көрсету нәтижелерін беру техникалық және кәсіптік білім беру оқу орнының базасында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қағаз жүзінде.</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 беру ұйымдарында білім алушыларға Қазақстан Республикасы Үкіметінің 2014 жылғы 30 сәуірдегі № 423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беру ұйымдарында білім алушыларға жатақхана беру" мемлекеттік көрсетілетін қызмет (бұдан әрі – стандарт)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жатақхана беру туралы жолдама мемлекеттік қызмет көрсету нәтижесі болып табылады.</w:t>
      </w:r>
      <w:r>
        <w:br/>
      </w:r>
      <w:r>
        <w:rPr>
          <w:rFonts w:ascii="Times New Roman"/>
          <w:b w:val="false"/>
          <w:i w:val="false"/>
          <w:color w:val="000000"/>
          <w:sz w:val="28"/>
        </w:rPr>
        <w:t>
      Мемлекеттік қызметті көрсетудің нәтижесін ұсыну нысаны: қағаз жүзінде.</w:t>
      </w:r>
      <w:r>
        <w:br/>
      </w:r>
      <w:r>
        <w:rPr>
          <w:rFonts w:ascii="Times New Roman"/>
          <w:b w:val="false"/>
          <w:i w:val="false"/>
          <w:color w:val="000000"/>
          <w:sz w:val="28"/>
        </w:rPr>
        <w:t>
 </w:t>
      </w:r>
    </w:p>
    <w:bookmarkEnd w:id="4"/>
    <w:bookmarkStart w:name="z14" w:id="5"/>
    <w:p>
      <w:pPr>
        <w:spacing w:after="0"/>
        <w:ind w:left="0"/>
        <w:jc w:val="left"/>
      </w:pPr>
      <w:r>
        <w:rPr>
          <w:rFonts w:ascii="Times New Roman"/>
          <w:b/>
          <w:i w:val="false"/>
          <w:color w:val="000000"/>
        </w:rPr>
        <w:t xml:space="preserve"> 
2.Мемлекеттік қызмет көрсету барысында әрекет ету (өзара әрекеттестік) тәртібін сипаттау</w:t>
      </w:r>
    </w:p>
    <w:bookmarkEnd w:id="5"/>
    <w:bookmarkStart w:name="z15" w:id="6"/>
    <w:p>
      <w:pPr>
        <w:spacing w:after="0"/>
        <w:ind w:left="0"/>
        <w:jc w:val="both"/>
      </w:pPr>
      <w:r>
        <w:rPr>
          <w:rFonts w:ascii="Times New Roman"/>
          <w:b w:val="false"/>
          <w:i w:val="false"/>
          <w:color w:val="000000"/>
          <w:sz w:val="28"/>
        </w:rPr>
        <w:t>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мемлекеттік қызметті көрсету жөніндегі рәсімді (әрекетінің) бастау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рәсімнің құрамына кіретін әрбір рәсімнің (әрекетінің) мазмұны және нәтижесі:</w:t>
      </w:r>
      <w:r>
        <w:br/>
      </w:r>
      <w:r>
        <w:rPr>
          <w:rFonts w:ascii="Times New Roman"/>
          <w:b w:val="false"/>
          <w:i w:val="false"/>
          <w:color w:val="000000"/>
          <w:sz w:val="28"/>
        </w:rPr>
        <w:t>
</w:t>
      </w:r>
      <w:r>
        <w:rPr>
          <w:rFonts w:ascii="Times New Roman"/>
          <w:b w:val="false"/>
          <w:i w:val="false"/>
          <w:color w:val="000000"/>
          <w:sz w:val="28"/>
        </w:rPr>
        <w:t>
      1) қызмет алушы қызмет берушіге қажетті құжаттарды қоса отырып,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үлгіде өтініш береді (15 минуттан артық емес).</w:t>
      </w:r>
      <w:r>
        <w:br/>
      </w:r>
      <w:r>
        <w:rPr>
          <w:rFonts w:ascii="Times New Roman"/>
          <w:b w:val="false"/>
          <w:i w:val="false"/>
          <w:color w:val="000000"/>
          <w:sz w:val="28"/>
        </w:rPr>
        <w:t>
</w:t>
      </w:r>
      <w:r>
        <w:rPr>
          <w:rFonts w:ascii="Times New Roman"/>
          <w:b w:val="false"/>
          <w:i w:val="false"/>
          <w:color w:val="000000"/>
          <w:sz w:val="28"/>
        </w:rPr>
        <w:t>
      2) қызметті берушінің жауапты орындаушысы құжаттарды қабылдап, тексеріп, тіркеп және қызмет беруші ұйымының алқалы органына тапсырады. Құжаттар толық тапсырылмаған жағдайда мемлекеттік қызмет көрсетуден бас тартады (1 жұмыс күнінен артық емес);</w:t>
      </w:r>
      <w:r>
        <w:br/>
      </w:r>
      <w:r>
        <w:rPr>
          <w:rFonts w:ascii="Times New Roman"/>
          <w:b w:val="false"/>
          <w:i w:val="false"/>
          <w:color w:val="000000"/>
          <w:sz w:val="28"/>
        </w:rPr>
        <w:t>
</w:t>
      </w:r>
      <w:r>
        <w:rPr>
          <w:rFonts w:ascii="Times New Roman"/>
          <w:b w:val="false"/>
          <w:i w:val="false"/>
          <w:color w:val="000000"/>
          <w:sz w:val="28"/>
        </w:rPr>
        <w:t>
      3) қызметті берушінің алқалы органы келіп түскен құжаттарды қарайды және мемлекеттік қызмет көрсету туралы шешім қабылдайды немесе мемлекеттік ызмет көрсетуден дәлелді бас тарту туралы жауап дайындайды (5 жұмыс күнінен артық емес);</w:t>
      </w:r>
      <w:r>
        <w:br/>
      </w:r>
      <w:r>
        <w:rPr>
          <w:rFonts w:ascii="Times New Roman"/>
          <w:b w:val="false"/>
          <w:i w:val="false"/>
          <w:color w:val="000000"/>
          <w:sz w:val="28"/>
        </w:rPr>
        <w:t>
</w:t>
      </w:r>
      <w:r>
        <w:rPr>
          <w:rFonts w:ascii="Times New Roman"/>
          <w:b w:val="false"/>
          <w:i w:val="false"/>
          <w:color w:val="000000"/>
          <w:sz w:val="28"/>
        </w:rPr>
        <w:t>
      4) қызметті берушінің жауапты орындаушысы алқалы орган қанағаттандырарлық шешім қабылдаған кезде құжаттарды қызметті берушінің басшысына қол қоюға жібереді (2 жұмыс күнінен артық емес);</w:t>
      </w:r>
      <w:r>
        <w:br/>
      </w:r>
      <w:r>
        <w:rPr>
          <w:rFonts w:ascii="Times New Roman"/>
          <w:b w:val="false"/>
          <w:i w:val="false"/>
          <w:color w:val="000000"/>
          <w:sz w:val="28"/>
        </w:rPr>
        <w:t>
</w:t>
      </w:r>
      <w:r>
        <w:rPr>
          <w:rFonts w:ascii="Times New Roman"/>
          <w:b w:val="false"/>
          <w:i w:val="false"/>
          <w:color w:val="000000"/>
          <w:sz w:val="28"/>
        </w:rPr>
        <w:t>
      5) қызметті берушінің басшысы жолдамаға қол қояды немесе дәлелді бас тарту туралы жауап дайындайды (1 жұмыс күнінен артық емес);</w:t>
      </w:r>
      <w:r>
        <w:br/>
      </w:r>
      <w:r>
        <w:rPr>
          <w:rFonts w:ascii="Times New Roman"/>
          <w:b w:val="false"/>
          <w:i w:val="false"/>
          <w:color w:val="000000"/>
          <w:sz w:val="28"/>
        </w:rPr>
        <w:t>
</w:t>
      </w:r>
      <w:r>
        <w:rPr>
          <w:rFonts w:ascii="Times New Roman"/>
          <w:b w:val="false"/>
          <w:i w:val="false"/>
          <w:color w:val="000000"/>
          <w:sz w:val="28"/>
        </w:rPr>
        <w:t>
      6) қызметті берушінің жауапты орындаушысы қызмет алушыға мемлекеттік қызметтің нәтижесін береді (1 жұмыс күнінен артық емес).</w:t>
      </w:r>
      <w:r>
        <w:br/>
      </w:r>
      <w:r>
        <w:rPr>
          <w:rFonts w:ascii="Times New Roman"/>
          <w:b w:val="false"/>
          <w:i w:val="false"/>
          <w:color w:val="000000"/>
          <w:sz w:val="28"/>
        </w:rPr>
        <w:t>
 </w:t>
      </w:r>
    </w:p>
    <w:bookmarkEnd w:id="6"/>
    <w:bookmarkStart w:name="z23" w:id="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әрекет тәртібін сипаттау</w:t>
      </w:r>
    </w:p>
    <w:bookmarkEnd w:id="7"/>
    <w:bookmarkStart w:name="z24" w:id="8"/>
    <w:p>
      <w:pPr>
        <w:spacing w:after="0"/>
        <w:ind w:left="0"/>
        <w:jc w:val="both"/>
      </w:pPr>
      <w:r>
        <w:rPr>
          <w:rFonts w:ascii="Times New Roman"/>
          <w:b w:val="false"/>
          <w:i w:val="false"/>
          <w:color w:val="000000"/>
          <w:sz w:val="28"/>
        </w:rPr>
        <w:t>
      6. Мемлекеттік көрсетілетін қызмет процесіне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2) қызметті берушінің алқалы органы;</w:t>
      </w:r>
      <w:r>
        <w:br/>
      </w:r>
      <w:r>
        <w:rPr>
          <w:rFonts w:ascii="Times New Roman"/>
          <w:b w:val="false"/>
          <w:i w:val="false"/>
          <w:color w:val="000000"/>
          <w:sz w:val="28"/>
        </w:rPr>
        <w:t>
</w:t>
      </w:r>
      <w:r>
        <w:rPr>
          <w:rFonts w:ascii="Times New Roman"/>
          <w:b w:val="false"/>
          <w:i w:val="false"/>
          <w:color w:val="000000"/>
          <w:sz w:val="28"/>
        </w:rPr>
        <w:t>
      3) қызметті берушінің басшысы.</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 арасындағы рәсімдердің (әрекеттерінің) реттілігін сипаттау осы регламенттің </w:t>
      </w:r>
      <w:r>
        <w:rPr>
          <w:rFonts w:ascii="Times New Roman"/>
          <w:b w:val="false"/>
          <w:i w:val="false"/>
          <w:color w:val="000000"/>
          <w:sz w:val="28"/>
        </w:rPr>
        <w:t>1–</w:t>
      </w:r>
      <w:r>
        <w:rPr>
          <w:rFonts w:ascii="Times New Roman"/>
          <w:b w:val="false"/>
          <w:i w:val="false"/>
          <w:color w:val="000000"/>
          <w:sz w:val="28"/>
        </w:rPr>
        <w:t>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процесінде рәсімдердің (әрекеттерінің) ретін, көрсетілген қызметті берушінің толық сипаттамасы құрылымдық бөлімшелерінің (қызметкерлерінің) өзара әрекет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 қызмет көрсетудің бизнес-процестерінің анықтамалығы көрсетілген қызметті берушінің интернет-ресурсында орналастырылады. </w:t>
      </w:r>
      <w:r>
        <w:br/>
      </w:r>
      <w:r>
        <w:rPr>
          <w:rFonts w:ascii="Times New Roman"/>
          <w:b w:val="false"/>
          <w:i w:val="false"/>
          <w:color w:val="000000"/>
          <w:sz w:val="28"/>
        </w:rPr>
        <w:t>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"Техникалық және кәсіптік білім беру</w:t>
            </w:r>
            <w:r>
              <w:br/>
            </w:r>
            <w:r>
              <w:rPr>
                <w:rFonts w:ascii="Times New Roman"/>
                <w:b w:val="false"/>
                <w:i w:val="false"/>
                <w:color w:val="000000"/>
                <w:sz w:val="20"/>
              </w:rPr>
              <w:t>
ұйымдарында білім алушыларға жатақхана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1-қосымша</w:t>
            </w:r>
          </w:p>
          <w:bookmarkEnd w:id="9"/>
        </w:tc>
      </w:tr>
    </w:tbl>
    <w:p>
      <w:pPr>
        <w:spacing w:after="0"/>
        <w:ind w:left="0"/>
        <w:jc w:val="left"/>
      </w:pPr>
      <w:r>
        <w:rPr>
          <w:rFonts w:ascii="Times New Roman"/>
          <w:b/>
          <w:i w:val="false"/>
          <w:color w:val="000000"/>
        </w:rPr>
        <w:t xml:space="preserve"> Құрылымдық бөлімшелер (қызметкерлер) арасындағы рәсімдердің (әрекеттерінің) реттілігін сипаттау блок-схемасы</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68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"Техникалық және кәсіптік білім беру</w:t>
            </w:r>
            <w:r>
              <w:br/>
            </w:r>
            <w:r>
              <w:rPr>
                <w:rFonts w:ascii="Times New Roman"/>
                <w:b w:val="false"/>
                <w:i w:val="false"/>
                <w:color w:val="000000"/>
                <w:sz w:val="20"/>
              </w:rPr>
              <w:t>
ұйымдарында білім алушыларға жатақхана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10"/>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25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49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2014 жылғы 4 маусымдағы</w:t>
            </w:r>
            <w:r>
              <w:br/>
            </w:r>
            <w:r>
              <w:rPr>
                <w:rFonts w:ascii="Times New Roman"/>
                <w:b w:val="false"/>
                <w:i w:val="false"/>
                <w:color w:val="000000"/>
                <w:sz w:val="20"/>
              </w:rPr>
              <w:t>
№ 182 қаулысымен</w:t>
            </w:r>
            <w:r>
              <w:br/>
            </w:r>
            <w:r>
              <w:rPr>
                <w:rFonts w:ascii="Times New Roman"/>
                <w:b w:val="false"/>
                <w:i w:val="false"/>
                <w:color w:val="000000"/>
                <w:sz w:val="20"/>
              </w:rPr>
              <w:t>
бекітілді</w:t>
            </w:r>
          </w:p>
          <w:bookmarkEnd w:id="11"/>
        </w:tc>
      </w:tr>
    </w:tbl>
    <w:bookmarkStart w:name="z33" w:id="12"/>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қызмет көрсету регламенті</w:t>
      </w:r>
    </w:p>
    <w:bookmarkEnd w:id="12"/>
    <w:bookmarkStart w:name="z34" w:id="13"/>
    <w:p>
      <w:pPr>
        <w:spacing w:after="0"/>
        <w:ind w:left="0"/>
        <w:jc w:val="left"/>
      </w:pPr>
      <w:r>
        <w:rPr>
          <w:rFonts w:ascii="Times New Roman"/>
          <w:b/>
          <w:i w:val="false"/>
          <w:color w:val="000000"/>
        </w:rPr>
        <w:t xml:space="preserve"> 
1. Жалпы ұғымдар</w:t>
      </w:r>
    </w:p>
    <w:bookmarkEnd w:id="13"/>
    <w:bookmarkStart w:name="z35" w:id="14"/>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қызмет көрсету регламенті кәсіптік және техниклық білім беру ұйымдарымен көрсетіледі (әрі қарай – қызмет беруші).</w:t>
      </w:r>
      <w:r>
        <w:br/>
      </w:r>
      <w:r>
        <w:rPr>
          <w:rFonts w:ascii="Times New Roman"/>
          <w:b w:val="false"/>
          <w:i w:val="false"/>
          <w:color w:val="000000"/>
          <w:sz w:val="28"/>
        </w:rPr>
        <w:t>
      Мемлекеттік қызмет көрсетуге өтініш кабылдау және нәтижесін беру техникалық және кәсіптік білім беру ұйымдарының негізінде немесе Қазақстан Республикасы байланыс және ақпарат Агенттігінің "Халыққа қызмет көрсету орталығы" шаруашылық құқығындағы Республикалық мемлекеттік кәсіпорын (әрі қарай - ХҚО) арқылы жүзеге асады.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қағаз түрінде.</w:t>
      </w:r>
      <w:r>
        <w:br/>
      </w:r>
      <w:r>
        <w:rPr>
          <w:rFonts w:ascii="Times New Roman"/>
          <w:b w:val="false"/>
          <w:i w:val="false"/>
          <w:color w:val="000000"/>
          <w:sz w:val="28"/>
        </w:rPr>
        <w:t>
</w:t>
      </w:r>
      <w:r>
        <w:rPr>
          <w:rFonts w:ascii="Times New Roman"/>
          <w:b w:val="false"/>
          <w:i w:val="false"/>
          <w:color w:val="000000"/>
          <w:sz w:val="28"/>
        </w:rPr>
        <w:t>
      3. Көрсетiлетiн мемлекеттiк қызметтiң нәтижесі қағаз түрінде білім туралы құжаттардың телнұсқаларын ұсыну (әрі қарай – телнұсқа) болып табылады.</w:t>
      </w:r>
      <w:r>
        <w:br/>
      </w:r>
      <w:r>
        <w:rPr>
          <w:rFonts w:ascii="Times New Roman"/>
          <w:b w:val="false"/>
          <w:i w:val="false"/>
          <w:color w:val="000000"/>
          <w:sz w:val="28"/>
        </w:rPr>
        <w:t>
 </w:t>
      </w:r>
    </w:p>
    <w:bookmarkEnd w:id="14"/>
    <w:bookmarkStart w:name="z38" w:id="15"/>
    <w:p>
      <w:pPr>
        <w:spacing w:after="0"/>
        <w:ind w:left="0"/>
        <w:jc w:val="left"/>
      </w:pPr>
      <w:r>
        <w:rPr>
          <w:rFonts w:ascii="Times New Roman"/>
          <w:b/>
          <w:i w:val="false"/>
          <w:color w:val="000000"/>
        </w:rPr>
        <w:t xml:space="preserve"> 
2. Қызмет беруші құрылымдық бөлімшелерінің (қызметкерлерінің) мемлекеттік қызмет көрсету үдерісіндегі әрекет тәртібінің сипаттамасы</w:t>
      </w:r>
    </w:p>
    <w:bookmarkEnd w:id="15"/>
    <w:bookmarkStart w:name="z39" w:id="16"/>
    <w:p>
      <w:pPr>
        <w:spacing w:after="0"/>
        <w:ind w:left="0"/>
        <w:jc w:val="both"/>
      </w:pPr>
      <w:r>
        <w:rPr>
          <w:rFonts w:ascii="Times New Roman"/>
          <w:b w:val="false"/>
          <w:i w:val="false"/>
          <w:color w:val="000000"/>
          <w:sz w:val="28"/>
        </w:rPr>
        <w:t>
      4. Қызмет берушіге немесе ХҚО–на жолыққан кезде Қазақстан Республикасы Үкіметінің 2014 жылғы 30 сәуірдегі № 423 </w:t>
      </w:r>
      <w:r>
        <w:rPr>
          <w:rFonts w:ascii="Times New Roman"/>
          <w:b w:val="false"/>
          <w:i w:val="false"/>
          <w:color w:val="000000"/>
          <w:sz w:val="28"/>
        </w:rPr>
        <w:t>Қаулысымен</w:t>
      </w:r>
      <w:r>
        <w:rPr>
          <w:rFonts w:ascii="Times New Roman"/>
          <w:b w:val="false"/>
          <w:i w:val="false"/>
          <w:color w:val="000000"/>
          <w:sz w:val="28"/>
        </w:rPr>
        <w:t xml:space="preserve"> бекітілген "Техникалық және кәсіптік білім туралы құжаттардың телнұсқаларын беру"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жөніндегі 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барысына кіретін әрбір тәртібінің мазмұны (әрекетінің) және нәтижесі:</w:t>
      </w:r>
      <w:r>
        <w:br/>
      </w:r>
      <w:r>
        <w:rPr>
          <w:rFonts w:ascii="Times New Roman"/>
          <w:b w:val="false"/>
          <w:i w:val="false"/>
          <w:color w:val="000000"/>
          <w:sz w:val="28"/>
        </w:rPr>
        <w:t>
</w:t>
      </w:r>
      <w:r>
        <w:rPr>
          <w:rFonts w:ascii="Times New Roman"/>
          <w:b w:val="false"/>
          <w:i w:val="false"/>
          <w:color w:val="000000"/>
          <w:sz w:val="28"/>
        </w:rPr>
        <w:t>
      1) мемлекеттік қызмет алушының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қажеттi құжаттарды тапсырған сәттен бастап қызмет берушінің кеңсе қызметкері оларды қабылдап, тіркейді (15 минут ішінде).</w:t>
      </w:r>
      <w:r>
        <w:br/>
      </w:r>
      <w:r>
        <w:rPr>
          <w:rFonts w:ascii="Times New Roman"/>
          <w:b w:val="false"/>
          <w:i w:val="false"/>
          <w:color w:val="000000"/>
          <w:sz w:val="28"/>
        </w:rPr>
        <w:t>
      Нәтиже – қызмет берушінің басшысына қарар қою үшін жолданады;</w:t>
      </w:r>
      <w:r>
        <w:br/>
      </w:r>
      <w:r>
        <w:rPr>
          <w:rFonts w:ascii="Times New Roman"/>
          <w:b w:val="false"/>
          <w:i w:val="false"/>
          <w:color w:val="000000"/>
          <w:sz w:val="28"/>
        </w:rPr>
        <w:t>
</w:t>
      </w:r>
      <w:r>
        <w:rPr>
          <w:rFonts w:ascii="Times New Roman"/>
          <w:b w:val="false"/>
          <w:i w:val="false"/>
          <w:color w:val="000000"/>
          <w:sz w:val="28"/>
        </w:rPr>
        <w:t>
      2) қызмет берушінің басшысы құжаттармен танысып, маман таңдайды және мемлекеттік қызмет көрсету үшін қызмет беруші жауапты орындаушыға жолдайды (1 күнтізбелік күн ішінде).</w:t>
      </w:r>
      <w:r>
        <w:br/>
      </w:r>
      <w:r>
        <w:rPr>
          <w:rFonts w:ascii="Times New Roman"/>
          <w:b w:val="false"/>
          <w:i w:val="false"/>
          <w:color w:val="000000"/>
          <w:sz w:val="28"/>
        </w:rPr>
        <w:t>
      Нәтиже – мемлекеттік қызмет көрсету үшін қызмет беруші жауапты орындаушыға қажетті құжаттарды жолдайды;</w:t>
      </w:r>
      <w:r>
        <w:br/>
      </w:r>
      <w:r>
        <w:rPr>
          <w:rFonts w:ascii="Times New Roman"/>
          <w:b w:val="false"/>
          <w:i w:val="false"/>
          <w:color w:val="000000"/>
          <w:sz w:val="28"/>
        </w:rPr>
        <w:t>
</w:t>
      </w:r>
      <w:r>
        <w:rPr>
          <w:rFonts w:ascii="Times New Roman"/>
          <w:b w:val="false"/>
          <w:i w:val="false"/>
          <w:color w:val="000000"/>
          <w:sz w:val="28"/>
        </w:rPr>
        <w:t>
      3) жауапты орындаушы құжаттардың толық екендігін тексеріп, телнұсқа дайындайды, басшысының қолын қойдырып қызмет алушыға телнұсқаны береді (29 күнтізбелік күннен кешіктірмей).</w:t>
      </w:r>
      <w:r>
        <w:br/>
      </w:r>
      <w:r>
        <w:rPr>
          <w:rFonts w:ascii="Times New Roman"/>
          <w:b w:val="false"/>
          <w:i w:val="false"/>
          <w:color w:val="000000"/>
          <w:sz w:val="28"/>
        </w:rPr>
        <w:t>
      Нәтиже – қызмет алушыға телнұсқаны беру.</w:t>
      </w:r>
      <w:r>
        <w:br/>
      </w:r>
      <w:r>
        <w:rPr>
          <w:rFonts w:ascii="Times New Roman"/>
          <w:b w:val="false"/>
          <w:i w:val="false"/>
          <w:color w:val="000000"/>
          <w:sz w:val="28"/>
        </w:rPr>
        <w:t>
 </w:t>
      </w:r>
    </w:p>
    <w:bookmarkEnd w:id="16"/>
    <w:bookmarkStart w:name="z44" w:id="17"/>
    <w:p>
      <w:pPr>
        <w:spacing w:after="0"/>
        <w:ind w:left="0"/>
        <w:jc w:val="left"/>
      </w:pPr>
      <w:r>
        <w:rPr>
          <w:rFonts w:ascii="Times New Roman"/>
          <w:b/>
          <w:i w:val="false"/>
          <w:color w:val="000000"/>
        </w:rPr>
        <w:t xml:space="preserve"> 
3. Мемлекеттік қызмет көрсету үдерісіндегі құрылымдық бөлімшелерінің (қызметкерлерінің) әрекеттестік тәртібін сипаттау</w:t>
      </w:r>
    </w:p>
    <w:bookmarkEnd w:id="17"/>
    <w:bookmarkStart w:name="z45" w:id="18"/>
    <w:p>
      <w:pPr>
        <w:spacing w:after="0"/>
        <w:ind w:left="0"/>
        <w:jc w:val="both"/>
      </w:pPr>
      <w:r>
        <w:rPr>
          <w:rFonts w:ascii="Times New Roman"/>
          <w:b w:val="false"/>
          <w:i w:val="false"/>
          <w:color w:val="000000"/>
          <w:sz w:val="28"/>
        </w:rPr>
        <w:t>
      6. Мемлекеттік қызмет көрсету барысында араласатын қызмет берушінің құрылымдық бөлімшелердің (қызметкерлерінің) тізімі:</w:t>
      </w:r>
      <w:r>
        <w:br/>
      </w:r>
      <w:r>
        <w:rPr>
          <w:rFonts w:ascii="Times New Roman"/>
          <w:b w:val="false"/>
          <w:i w:val="false"/>
          <w:color w:val="000000"/>
          <w:sz w:val="28"/>
        </w:rPr>
        <w:t>
</w:t>
      </w:r>
      <w:r>
        <w:rPr>
          <w:rFonts w:ascii="Times New Roman"/>
          <w:b w:val="false"/>
          <w:i w:val="false"/>
          <w:color w:val="000000"/>
          <w:sz w:val="28"/>
        </w:rPr>
        <w:t>
      1) қызмет берушінің басшысы;</w:t>
      </w:r>
      <w:r>
        <w:br/>
      </w:r>
      <w:r>
        <w:rPr>
          <w:rFonts w:ascii="Times New Roman"/>
          <w:b w:val="false"/>
          <w:i w:val="false"/>
          <w:color w:val="000000"/>
          <w:sz w:val="28"/>
        </w:rPr>
        <w:t>
</w:t>
      </w:r>
      <w:r>
        <w:rPr>
          <w:rFonts w:ascii="Times New Roman"/>
          <w:b w:val="false"/>
          <w:i w:val="false"/>
          <w:color w:val="000000"/>
          <w:sz w:val="28"/>
        </w:rPr>
        <w:t>
      2)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3) қызмет берушінің кеңсе қызметкері.</w:t>
      </w:r>
      <w:r>
        <w:br/>
      </w:r>
      <w:r>
        <w:rPr>
          <w:rFonts w:ascii="Times New Roman"/>
          <w:b w:val="false"/>
          <w:i w:val="false"/>
          <w:color w:val="000000"/>
          <w:sz w:val="28"/>
        </w:rPr>
        <w:t>
</w:t>
      </w:r>
      <w:r>
        <w:rPr>
          <w:rFonts w:ascii="Times New Roman"/>
          <w:b w:val="false"/>
          <w:i w:val="false"/>
          <w:color w:val="000000"/>
          <w:sz w:val="28"/>
        </w:rPr>
        <w:t>
      7. Құрылымдық бөлімшелер (қызметкерлерінің) арасындағы рәсім (әрекеттерінің) тізбектілігінің сипаттамасы әрбір тәртіптің (әрекетінің) ұзақтылығын көрсете отыра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блок–схемада көрсетілген. </w:t>
      </w:r>
      <w:r>
        <w:br/>
      </w:r>
      <w:r>
        <w:rPr>
          <w:rFonts w:ascii="Times New Roman"/>
          <w:b w:val="false"/>
          <w:i w:val="false"/>
          <w:color w:val="000000"/>
          <w:sz w:val="28"/>
        </w:rPr>
        <w:t>
 </w:t>
      </w:r>
    </w:p>
    <w:bookmarkEnd w:id="18"/>
    <w:bookmarkStart w:name="z50" w:id="19"/>
    <w:p>
      <w:pPr>
        <w:spacing w:after="0"/>
        <w:ind w:left="0"/>
        <w:jc w:val="left"/>
      </w:pPr>
      <w:r>
        <w:rPr>
          <w:rFonts w:ascii="Times New Roman"/>
          <w:b/>
          <w:i w:val="false"/>
          <w:color w:val="000000"/>
        </w:rPr>
        <w:t xml:space="preserve"> 
4. Халыққа қызмет көрсету орталығымен өзара әрекет тәртібін, мемлекеттік қызмет көрсету үдерісінде сипаттау</w:t>
      </w:r>
    </w:p>
    <w:bookmarkEnd w:id="19"/>
    <w:bookmarkStart w:name="z51" w:id="20"/>
    <w:p>
      <w:pPr>
        <w:spacing w:after="0"/>
        <w:ind w:left="0"/>
        <w:jc w:val="both"/>
      </w:pPr>
      <w:r>
        <w:rPr>
          <w:rFonts w:ascii="Times New Roman"/>
          <w:b w:val="false"/>
          <w:i w:val="false"/>
          <w:color w:val="000000"/>
          <w:sz w:val="28"/>
        </w:rPr>
        <w:t>
      8. ХҚО жүгіну тәртібін, әр үдерістің көрсету ұзақтығын сипаттау:</w:t>
      </w:r>
      <w:r>
        <w:br/>
      </w:r>
      <w:r>
        <w:rPr>
          <w:rFonts w:ascii="Times New Roman"/>
          <w:b w:val="false"/>
          <w:i w:val="false"/>
          <w:color w:val="000000"/>
          <w:sz w:val="28"/>
        </w:rPr>
        <w:t>
</w:t>
      </w:r>
      <w:r>
        <w:rPr>
          <w:rFonts w:ascii="Times New Roman"/>
          <w:b w:val="false"/>
          <w:i w:val="false"/>
          <w:color w:val="000000"/>
          <w:sz w:val="28"/>
        </w:rPr>
        <w:t>
      1) қызмет алушы мемлекеттік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ХҚО инспекторына тапсырады, ХҚКО инспекторы 15 (он бес) минут ішінде құжаттарды қабылдайды және 2 (екі) күнтізбелік күн ішінде ХҚО жинақтаушы бөліміне қызмет берушіге жіберу үшін жолдайды;</w:t>
      </w:r>
      <w:r>
        <w:br/>
      </w:r>
      <w:r>
        <w:rPr>
          <w:rFonts w:ascii="Times New Roman"/>
          <w:b w:val="false"/>
          <w:i w:val="false"/>
          <w:color w:val="000000"/>
          <w:sz w:val="28"/>
        </w:rPr>
        <w:t>
</w:t>
      </w:r>
      <w:r>
        <w:rPr>
          <w:rFonts w:ascii="Times New Roman"/>
          <w:b w:val="false"/>
          <w:i w:val="false"/>
          <w:color w:val="000000"/>
          <w:sz w:val="28"/>
        </w:rPr>
        <w:t>
      2) қызмет берушінің кеңсе маманы алынған құжаттарды 15 (он бес) минут ішінде тіркейді және қызмет берушінің басшылығына бұрыштама қоюға жолдайды;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басшылығы 10 (он) минут ішінде кіріс құжаттарымен танысады және қызмет берушінің жауапты орындаушысына жолдайды;</w:t>
      </w:r>
      <w:r>
        <w:br/>
      </w:r>
      <w:r>
        <w:rPr>
          <w:rFonts w:ascii="Times New Roman"/>
          <w:b w:val="false"/>
          <w:i w:val="false"/>
          <w:color w:val="000000"/>
          <w:sz w:val="28"/>
        </w:rPr>
        <w:t>
</w:t>
      </w:r>
      <w:r>
        <w:rPr>
          <w:rFonts w:ascii="Times New Roman"/>
          <w:b w:val="false"/>
          <w:i w:val="false"/>
          <w:color w:val="000000"/>
          <w:sz w:val="28"/>
        </w:rPr>
        <w:t>
      4) қызмет берушінің жауапты орындаушысы келіп түскен құжаттарды 29 (жиырма тоғыз) күнтізбелік күн ішінде қарайды, құжаттардың толықтылығын тексереді, телнұсқаны дайындайды, басшыға қол койдырады және телнұсқаны ХҚО қағаз тасушысына береді.</w:t>
      </w:r>
      <w:r>
        <w:br/>
      </w:r>
      <w:r>
        <w:rPr>
          <w:rFonts w:ascii="Times New Roman"/>
          <w:b w:val="false"/>
          <w:i w:val="false"/>
          <w:color w:val="000000"/>
          <w:sz w:val="28"/>
        </w:rPr>
        <w:t>
</w:t>
      </w:r>
      <w:r>
        <w:rPr>
          <w:rFonts w:ascii="Times New Roman"/>
          <w:b w:val="false"/>
          <w:i w:val="false"/>
          <w:color w:val="000000"/>
          <w:sz w:val="28"/>
        </w:rPr>
        <w:t>
      5) ХҚО инспекторы 15 (он бес) минут ішінде телнұсқаны қызмет алушыға береді.</w:t>
      </w:r>
      <w:r>
        <w:br/>
      </w:r>
      <w:r>
        <w:rPr>
          <w:rFonts w:ascii="Times New Roman"/>
          <w:b w:val="false"/>
          <w:i w:val="false"/>
          <w:color w:val="000000"/>
          <w:sz w:val="28"/>
        </w:rPr>
        <w:t>
</w:t>
      </w:r>
      <w:r>
        <w:rPr>
          <w:rFonts w:ascii="Times New Roman"/>
          <w:b w:val="false"/>
          <w:i w:val="false"/>
          <w:color w:val="000000"/>
          <w:sz w:val="28"/>
        </w:rPr>
        <w:t>
      9. Құрылымдық бөлімшелер (қызметкерлер) арасындағы әрбір рәсімнің (әрекетінің) ұзақтығын көрсете отырып, сонымен қатар басқа да қызмет берушілер және (немесе) халыққа қызмет көрсету орталығы арасындағы рәсімдердің (әрекеттерінің) реттілігін сипаттау осы мемлекеттік көрсетілетін қызмет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блок–схемасымен сүйемелденеді.</w:t>
      </w:r>
      <w:r>
        <w:br/>
      </w:r>
      <w:r>
        <w:rPr>
          <w:rFonts w:ascii="Times New Roman"/>
          <w:b w:val="false"/>
          <w:i w:val="false"/>
          <w:color w:val="000000"/>
          <w:sz w:val="28"/>
        </w:rPr>
        <w:t>
</w:t>
      </w:r>
      <w:r>
        <w:rPr>
          <w:rFonts w:ascii="Times New Roman"/>
          <w:b w:val="false"/>
          <w:i w:val="false"/>
          <w:color w:val="000000"/>
          <w:sz w:val="28"/>
        </w:rPr>
        <w:t>
      10. Мемлекеттік қызмет берушінің құрылымдық бөлімшелерінің (қызметкерлерінің) өзара әрекеттестігі мемлекеттік қызмет көрсету үдерісі (әрекетінің)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рәсімдер реттілігі сипаттамасы бизнес–үдерістер анықтамалығында көрсетілген. Мемлекеттік қызмет көрсетудің бизнес–процесс анықтамалығы мемлекеттік кызмет берушінің интернет–ресурсында орналастырылған. </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9" w:id="21"/>
          <w:p>
            <w:pPr>
              <w:spacing w:after="20"/>
              <w:ind w:left="20"/>
              <w:jc w:val="both"/>
            </w:pPr>
            <w:r>
              <w:rPr>
                <w:rFonts w:ascii="Times New Roman"/>
                <w:b w:val="false"/>
                <w:i w:val="false"/>
                <w:color w:val="000000"/>
                <w:sz w:val="20"/>
              </w:rPr>
              <w:t>
"Кәсіптік және техникалық білім туралы</w:t>
            </w:r>
            <w:r>
              <w:br/>
            </w:r>
            <w:r>
              <w:rPr>
                <w:rFonts w:ascii="Times New Roman"/>
                <w:b w:val="false"/>
                <w:i w:val="false"/>
                <w:color w:val="000000"/>
                <w:sz w:val="20"/>
              </w:rPr>
              <w:t>
құжаттардың телнұсқаларын беру"</w:t>
            </w:r>
            <w:r>
              <w:br/>
            </w:r>
            <w:r>
              <w:rPr>
                <w:rFonts w:ascii="Times New Roman"/>
                <w:b w:val="false"/>
                <w:i w:val="false"/>
                <w:color w:val="000000"/>
                <w:sz w:val="20"/>
              </w:rPr>
              <w:t>
Мемлекеттік қызмет көрсету регламентіне</w:t>
            </w:r>
            <w:r>
              <w:br/>
            </w:r>
            <w:r>
              <w:rPr>
                <w:rFonts w:ascii="Times New Roman"/>
                <w:b w:val="false"/>
                <w:i w:val="false"/>
                <w:color w:val="000000"/>
                <w:sz w:val="20"/>
              </w:rPr>
              <w:t>
1-Қосымша</w:t>
            </w:r>
          </w:p>
          <w:bookmarkEnd w:id="21"/>
        </w:tc>
      </w:tr>
    </w:tbl>
    <w:p>
      <w:pPr>
        <w:spacing w:after="0"/>
        <w:ind w:left="0"/>
        <w:jc w:val="left"/>
      </w:pPr>
      <w:r>
        <w:rPr>
          <w:rFonts w:ascii="Times New Roman"/>
          <w:b/>
          <w:i w:val="false"/>
          <w:color w:val="000000"/>
        </w:rPr>
        <w:t xml:space="preserve"> Құрылымдық бөлімшелер (қызметкерлерінің) арасында әрбір тәртіптің ұзақтылығы көрсетілген рәсім (әрекеттерінің) тізбектілігінің (әрекетінің) блок–схемасы</w:t>
      </w:r>
    </w:p>
    <w:p>
      <w:pPr>
        <w:spacing w:after="0"/>
        <w:ind w:left="0"/>
        <w:jc w:val="both"/>
      </w:pPr>
      <w:r>
        <w:drawing>
          <wp:inline distT="0" distB="0" distL="0" distR="0">
            <wp:extent cx="25400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0" cy="6985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0" w:id="22"/>
          <w:p>
            <w:pPr>
              <w:spacing w:after="20"/>
              <w:ind w:left="20"/>
              <w:jc w:val="both"/>
            </w:pPr>
            <w:r>
              <w:rPr>
                <w:rFonts w:ascii="Times New Roman"/>
                <w:b w:val="false"/>
                <w:i w:val="false"/>
                <w:color w:val="000000"/>
                <w:sz w:val="20"/>
              </w:rPr>
              <w:t>
"Кәсіптік және техникалық білім туралы</w:t>
            </w:r>
            <w:r>
              <w:br/>
            </w:r>
            <w:r>
              <w:rPr>
                <w:rFonts w:ascii="Times New Roman"/>
                <w:b w:val="false"/>
                <w:i w:val="false"/>
                <w:color w:val="000000"/>
                <w:sz w:val="20"/>
              </w:rPr>
              <w:t>
құжаттардың телнұсқаларын беру"</w:t>
            </w:r>
            <w:r>
              <w:br/>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2-қосымша</w:t>
            </w:r>
          </w:p>
          <w:bookmarkEnd w:id="22"/>
        </w:tc>
      </w:tr>
    </w:tbl>
    <w:p>
      <w:pPr>
        <w:spacing w:after="0"/>
        <w:ind w:left="0"/>
        <w:jc w:val="left"/>
      </w:pPr>
      <w:r>
        <w:rPr>
          <w:rFonts w:ascii="Times New Roman"/>
          <w:b/>
          <w:i w:val="false"/>
          <w:color w:val="000000"/>
        </w:rPr>
        <w:t xml:space="preserve"> Рәсімнің (әрекетінің) ұзақтығын көрсете отырып, құрылымдық бөлімшелер (қызметкерлер) арасындағы рәсімдердің (әрекеттерінің) реттілігін сипаттау блок–схемасы</w:t>
      </w:r>
    </w:p>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166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"Кәсіптік және техникалық білім туралы</w:t>
            </w:r>
            <w:r>
              <w:br/>
            </w:r>
            <w:r>
              <w:rPr>
                <w:rFonts w:ascii="Times New Roman"/>
                <w:b w:val="false"/>
                <w:i w:val="false"/>
                <w:color w:val="000000"/>
                <w:sz w:val="20"/>
              </w:rPr>
              <w:t>
құжаттардың телнұсқаларын беру"</w:t>
            </w:r>
            <w:r>
              <w:br/>
            </w:r>
            <w:r>
              <w:rPr>
                <w:rFonts w:ascii="Times New Roman"/>
                <w:b w:val="false"/>
                <w:i w:val="false"/>
                <w:color w:val="000000"/>
                <w:sz w:val="20"/>
              </w:rPr>
              <w:t>
Мемлекеттік қызмет көрсету регламентіне</w:t>
            </w:r>
            <w:r>
              <w:br/>
            </w:r>
            <w:r>
              <w:rPr>
                <w:rFonts w:ascii="Times New Roman"/>
                <w:b w:val="false"/>
                <w:i w:val="false"/>
                <w:color w:val="000000"/>
                <w:sz w:val="20"/>
              </w:rPr>
              <w:t>
3-Қосымша</w:t>
            </w:r>
          </w:p>
          <w:bookmarkEnd w:id="23"/>
        </w:tc>
      </w:tr>
    </w:tbl>
    <w:p>
      <w:pPr>
        <w:spacing w:after="0"/>
        <w:ind w:left="0"/>
        <w:jc w:val="left"/>
      </w:pPr>
      <w:r>
        <w:rPr>
          <w:rFonts w:ascii="Times New Roman"/>
          <w:b/>
          <w:i w:val="false"/>
          <w:color w:val="000000"/>
        </w:rPr>
        <w:t xml:space="preserve"> "Кәсіптік және техникалық білім туралы құжаттардың телнұсқаларын беру" мемлекеттік қызметін көрсету бизнес–процестерінің анықтамалығы</w:t>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594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