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ba36" w14:textId="aa4b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23 маусымдағы № 203 қаулысы. Ақтөбе облысының Әділет департаментінде 2014 жылғы 14 шілдеде № 3965 болып тіркелді. Күші жойылды - Ақтөбе облысының әкімдігінің 2015 жылғы 5 маусымдағы № 191 қаулысымен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облысының әкімдігінің 05.06.2015 </w:t>
      </w:r>
      <w:r>
        <w:rPr>
          <w:rFonts w:ascii="Times New Roman"/>
          <w:b w:val="false"/>
          <w:i w:val="false"/>
          <w:color w:val="000000"/>
          <w:sz w:val="28"/>
        </w:rPr>
        <w:t>№ 191</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5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2014 жылғы 20 наурыздағы № 253 "Денсаулық сақтау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"Дәрігерді үйге шақыру"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"Дәрігердің қабылдауына жазылу"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"Медициналық-санитариялық алғашқы көмек көрсететін медициналық ұйымға бекіту"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"АИТВ-инфекциясының бар-жоғына ерікті түрде жасырын және міндетті түрде құпия медициналық зерттеліп-қаралу"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"Туберкулез диспансерінен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"Психоневрологиялық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"Наркологиялық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"Ақтөбе облысының денсаулық сақтау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А.Мұхамбетов</w:t>
            </w:r>
            <w:r>
              <w:br/>
            </w:r>
            <w:r>
              <w:rPr>
                <w:rFonts w:ascii="Times New Roman"/>
                <w:b w:val="false"/>
                <w:i w:val="false"/>
                <w:color w:val="000000"/>
                <w:sz w:val="20"/>
              </w:rPr>
              <w:t>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23 маусымдағы 2014 жылғы</w:t>
            </w:r>
            <w:r>
              <w:br/>
            </w:r>
            <w:r>
              <w:rPr>
                <w:rFonts w:ascii="Times New Roman"/>
                <w:b w:val="false"/>
                <w:i w:val="false"/>
                <w:color w:val="000000"/>
                <w:sz w:val="20"/>
              </w:rPr>
              <w:t>
№ 203 қаулысымен бекітілген</w:t>
            </w:r>
          </w:p>
          <w:bookmarkEnd w:id="1"/>
        </w:tc>
      </w:tr>
    </w:tbl>
    <w:bookmarkStart w:name="z14" w:id="2"/>
    <w:p>
      <w:pPr>
        <w:spacing w:after="0"/>
        <w:ind w:left="0"/>
        <w:jc w:val="left"/>
      </w:pPr>
      <w:r>
        <w:rPr>
          <w:rFonts w:ascii="Times New Roman"/>
          <w:b/>
          <w:i w:val="false"/>
          <w:color w:val="000000"/>
        </w:rPr>
        <w:t xml:space="preserve"> 
"Дәрігерді үйге шақыру" мемлекеттік көрсетілетін қызмет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"Дәрігерді үйге шақыру" мемлекеттік көрсетілетін қызметі (бұдан әрі – мемлекеттік көрсетілетін қызмет) медициналық-санитариялық алғашқы көмек көрсететін медициналық ұйымдарымен (учаскелік терапевт/учаскелік педиатр/жалпы практика дәрігері) (бұдан әрі – көрсетілетін қызметті беруші) көрсетіледі.</w:t>
      </w:r>
      <w:r>
        <w:br/>
      </w:r>
      <w:r>
        <w:rPr>
          <w:rFonts w:ascii="Times New Roman"/>
          <w:b w:val="false"/>
          <w:i w:val="false"/>
          <w:color w:val="000000"/>
          <w:sz w:val="28"/>
        </w:rPr>
        <w:t>
      Мемлекеттік көрсетілетін қызметті алуға арналған өтініштерді қабылдау және мемлекеттік көрсетілетін қызметтің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тіркеу бөлімі;</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ЭҮП)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w:t>
      </w:r>
      <w:r>
        <w:br/>
      </w:r>
      <w:r>
        <w:rPr>
          <w:rFonts w:ascii="Times New Roman"/>
          <w:b w:val="false"/>
          <w:i w:val="false"/>
          <w:color w:val="000000"/>
          <w:sz w:val="28"/>
        </w:rPr>
        <w:t>
</w:t>
      </w: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журналында жазылу, одан кейін дәрігердің келетін күнін, уақытын көрсете отырып, ауызша жауап беру;</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көрсетуден бас тарту туралы уәжделген жауап;</w:t>
      </w:r>
      <w:r>
        <w:br/>
      </w:r>
      <w:r>
        <w:rPr>
          <w:rFonts w:ascii="Times New Roman"/>
          <w:b w:val="false"/>
          <w:i w:val="false"/>
          <w:color w:val="000000"/>
          <w:sz w:val="28"/>
        </w:rPr>
        <w:t>
</w:t>
      </w:r>
      <w:r>
        <w:rPr>
          <w:rFonts w:ascii="Times New Roman"/>
          <w:b w:val="false"/>
          <w:i w:val="false"/>
          <w:color w:val="000000"/>
          <w:sz w:val="28"/>
        </w:rPr>
        <w:t>
      3) ЭҮП электронды форматта жүгінген кезде –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"Дәрігерді үйге шақыру"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берушінің электрондық-цифрлық қолтаңбасы (бұдан әрі – ЭЦҚ) қойылған дәрігерді үйге шақыру туралы анықтама беру (электрондық түрде) болып табылады.</w:t>
      </w:r>
      <w:r>
        <w:br/>
      </w: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r>
        <w:br/>
      </w:r>
      <w:r>
        <w:rPr>
          <w:rFonts w:ascii="Times New Roman"/>
          <w:b w:val="false"/>
          <w:i w:val="false"/>
          <w:color w:val="000000"/>
          <w:sz w:val="28"/>
        </w:rPr>
        <w:t>
 </w:t>
      </w:r>
    </w:p>
    <w:bookmarkEnd w:id="4"/>
    <w:bookmarkStart w:name="z24" w:id="5"/>
    <w:p>
      <w:pPr>
        <w:spacing w:after="0"/>
        <w:ind w:left="0"/>
        <w:jc w:val="left"/>
      </w:pPr>
      <w:r>
        <w:rPr>
          <w:rFonts w:ascii="Times New Roman"/>
          <w:b/>
          <w:i w:val="false"/>
          <w:color w:val="000000"/>
        </w:rPr>
        <w:t xml:space="preserve"> 
2. Мемлекеттік қызмет көрсету үдерісінде көрсетілетін қызметі берушінің құрылымдық бөлімшелерінің (қызметкерлерінің) әрекеттер тәртібін сипаттау</w:t>
      </w:r>
    </w:p>
    <w:bookmarkEnd w:id="5"/>
    <w:bookmarkStart w:name="z25" w:id="6"/>
    <w:p>
      <w:pPr>
        <w:spacing w:after="0"/>
        <w:ind w:left="0"/>
        <w:jc w:val="both"/>
      </w:pPr>
      <w:r>
        <w:rPr>
          <w:rFonts w:ascii="Times New Roman"/>
          <w:b w:val="false"/>
          <w:i w:val="false"/>
          <w:color w:val="000000"/>
          <w:sz w:val="28"/>
        </w:rPr>
        <w:t>
      4. Мемлекеттік қызмет көрсету бойынша рәсімнің (әрекеттің) басталуына мыналар негіз болып табылады:</w:t>
      </w:r>
      <w:r>
        <w:br/>
      </w:r>
      <w:r>
        <w:rPr>
          <w:rFonts w:ascii="Times New Roman"/>
          <w:b w:val="false"/>
          <w:i w:val="false"/>
          <w:color w:val="000000"/>
          <w:sz w:val="28"/>
        </w:rPr>
        <w:t>
      көрсетілетін қызметті берушіге жүгінген кезде:</w:t>
      </w:r>
      <w:r>
        <w:br/>
      </w:r>
      <w:r>
        <w:rPr>
          <w:rFonts w:ascii="Times New Roman"/>
          <w:b w:val="false"/>
          <w:i w:val="false"/>
          <w:color w:val="000000"/>
          <w:sz w:val="28"/>
        </w:rPr>
        <w:t>
      тікелей немесе телефон байланысы арқылы жүгіну;</w:t>
      </w:r>
      <w:r>
        <w:br/>
      </w:r>
      <w:r>
        <w:rPr>
          <w:rFonts w:ascii="Times New Roman"/>
          <w:b w:val="false"/>
          <w:i w:val="false"/>
          <w:color w:val="000000"/>
          <w:sz w:val="28"/>
        </w:rPr>
        <w:t>
      www.egov.kz "электрондық үкімет" веб-порталы арқылы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рәсімдер (әрекеттер) мазмұны: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тіркеу орнының жауапты қызметкері 10 (он) минут ішінде берілген құжаттарды қабылдауды, толықтығы мен дұрыстығына тексерісті жүзеге асырады;</w:t>
      </w:r>
      <w:r>
        <w:br/>
      </w:r>
      <w:r>
        <w:rPr>
          <w:rFonts w:ascii="Times New Roman"/>
          <w:b w:val="false"/>
          <w:i w:val="false"/>
          <w:color w:val="000000"/>
          <w:sz w:val="28"/>
        </w:rPr>
        <w:t>
      Нәтижесі</w:t>
      </w:r>
      <w:r>
        <w:rPr>
          <w:rFonts w:ascii="Times New Roman"/>
          <w:b/>
          <w:i w:val="false"/>
          <w:color w:val="000000"/>
          <w:sz w:val="28"/>
        </w:rPr>
        <w:t xml:space="preserve"> - </w:t>
      </w:r>
      <w:r>
        <w:rPr>
          <w:rFonts w:ascii="Times New Roman"/>
          <w:b w:val="false"/>
          <w:i w:val="false"/>
          <w:color w:val="000000"/>
          <w:sz w:val="28"/>
        </w:rPr>
        <w:t>бекітілген халық тіркеліміне сәйкес осы көрсетілетін қызметті берушіге бекітілуінің болған жағдайда көрсетілетін қызметті берушінің шақыруларды тіркеу журналында жазу, одан кейін дәрігердің келетін күнін, уақытын көрсете отырып, ауызша жауап немесе мемлекеттік қызметті көрсетуден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дәрігері (учаскелік терапевт/учаскелік педиатр/жалпы практикалық дәрігер) көрсетілетін қызметті алушы туралы деректерді шақыруды тіркеу журналынан қабылдап алады;</w:t>
      </w:r>
      <w:r>
        <w:br/>
      </w:r>
      <w:r>
        <w:rPr>
          <w:rFonts w:ascii="Times New Roman"/>
          <w:b w:val="false"/>
          <w:i w:val="false"/>
          <w:color w:val="000000"/>
          <w:sz w:val="28"/>
        </w:rPr>
        <w:t>
      Нәтижесі</w:t>
      </w:r>
      <w:r>
        <w:rPr>
          <w:rFonts w:ascii="Times New Roman"/>
          <w:b/>
          <w:i w:val="false"/>
          <w:color w:val="000000"/>
          <w:sz w:val="28"/>
        </w:rPr>
        <w:t xml:space="preserve"> - </w:t>
      </w:r>
      <w:r>
        <w:rPr>
          <w:rFonts w:ascii="Times New Roman"/>
          <w:b w:val="false"/>
          <w:i w:val="false"/>
          <w:color w:val="000000"/>
          <w:sz w:val="28"/>
        </w:rPr>
        <w:t>белгіленген уақытта көрсетілетін қызметті алшыға үйде медициналық көмек көрсетіледі.</w:t>
      </w:r>
      <w:r>
        <w:br/>
      </w:r>
      <w:r>
        <w:rPr>
          <w:rFonts w:ascii="Times New Roman"/>
          <w:b w:val="false"/>
          <w:i w:val="false"/>
          <w:color w:val="000000"/>
          <w:sz w:val="28"/>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8"/>
        </w:rPr>
        <w:t>
 </w:t>
      </w:r>
    </w:p>
    <w:bookmarkEnd w:id="6"/>
    <w:bookmarkStart w:name="z29" w:id="7"/>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7"/>
    <w:bookmarkStart w:name="z30" w:id="8"/>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тіркеу орнының жауапты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дәрігері (учаскелік терапевт/учаскелік педиатр/ жалпы практикалық дәрігер).</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 көрсетілуімен көрсетілетін қызметті берушінің құрылымдық бөлімшелерінің (қызметкерлерінің) арасындағы рәсімдер (әрекеттер) реттілігінің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 </w:t>
      </w:r>
      <w:r>
        <w:br/>
      </w:r>
      <w:r>
        <w:rPr>
          <w:rFonts w:ascii="Times New Roman"/>
          <w:b w:val="false"/>
          <w:i w:val="false"/>
          <w:color w:val="000000"/>
          <w:sz w:val="28"/>
        </w:rPr>
        <w:t>
 </w:t>
      </w:r>
    </w:p>
    <w:bookmarkEnd w:id="8"/>
    <w:bookmarkStart w:name="z34" w:id="9"/>
    <w:p>
      <w:pPr>
        <w:spacing w:after="0"/>
        <w:ind w:left="0"/>
        <w:jc w:val="left"/>
      </w:pPr>
      <w:r>
        <w:rPr>
          <w:rFonts w:ascii="Times New Roman"/>
          <w:b/>
          <w:i w:val="false"/>
          <w:color w:val="000000"/>
        </w:rPr>
        <w:t xml:space="preserve"> 
4. Мемлекеттік қызмет көрсету үдерісінде ақпараттық жүйелерді пайдалану тәртібін сипаттау</w:t>
      </w:r>
    </w:p>
    <w:bookmarkEnd w:id="9"/>
    <w:bookmarkStart w:name="z35" w:id="10"/>
    <w:p>
      <w:pPr>
        <w:spacing w:after="0"/>
        <w:ind w:left="0"/>
        <w:jc w:val="both"/>
      </w:pPr>
      <w:r>
        <w:rPr>
          <w:rFonts w:ascii="Times New Roman"/>
          <w:b w:val="false"/>
          <w:i w:val="false"/>
          <w:color w:val="000000"/>
          <w:sz w:val="28"/>
        </w:rPr>
        <w:t>
      8. ЭҮП арқылы мемлекеттік қызмет көрсету кезіндегі жүгіну тәртібі мен рәсімдердің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ЖСН және парольдің көмегімен ЭҮП-да тіркелуді жүзеге асырады (ЭҮП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мемлекеттік қызметті алу үшін ЭҮП-ке көрсетілетін қызметті алушының ЖСН мен паролін енгізу (авторизациялау үдерісі);</w:t>
      </w:r>
      <w:r>
        <w:br/>
      </w:r>
      <w:r>
        <w:rPr>
          <w:rFonts w:ascii="Times New Roman"/>
          <w:b w:val="false"/>
          <w:i w:val="false"/>
          <w:color w:val="000000"/>
          <w:sz w:val="28"/>
        </w:rPr>
        <w:t>
</w:t>
      </w:r>
      <w:r>
        <w:rPr>
          <w:rFonts w:ascii="Times New Roman"/>
          <w:b w:val="false"/>
          <w:i w:val="false"/>
          <w:color w:val="000000"/>
          <w:sz w:val="28"/>
        </w:rPr>
        <w:t>
      3) 1 шарт – логин (ЖСН) және пароль арқылы тіркелген көрсетілетін қызметті алушы туралы деректердің түпнұсқалығын ЭҮП-те тексеру;</w:t>
      </w:r>
      <w:r>
        <w:br/>
      </w:r>
      <w:r>
        <w:rPr>
          <w:rFonts w:ascii="Times New Roman"/>
          <w:b w:val="false"/>
          <w:i w:val="false"/>
          <w:color w:val="000000"/>
          <w:sz w:val="28"/>
        </w:rPr>
        <w:t>
</w:t>
      </w:r>
      <w:r>
        <w:rPr>
          <w:rFonts w:ascii="Times New Roman"/>
          <w:b w:val="false"/>
          <w:i w:val="false"/>
          <w:color w:val="000000"/>
          <w:sz w:val="28"/>
        </w:rPr>
        <w:t>
      4) 2 үдеріс – көрсетілетін қызметті алушы деректерінде бар бұзушылықтарына байланысты ЭҮП авторизациялаудан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5) 3 үдеріс – көрсетілетін қызметті алушының осы Регламентте көрсетілген мемлекеттік көрсетілетін қызметті таңдауы, мемлекеттік қызметті көрсету мен сұрау салу нысанын экранға шығаруы және көрсетілетін қызметті алушының оның құрылымы мен нысандық талаптарын ескере отырып нысанды толтыруы (деректерді енгізуі), сондай-ақ сұрау салуды куәландыруы (қол қою) үшін көрсетілетін қызметті алушының ЭЦҚ-да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ЭҮП-те ЭЦҚ тіркеу куәлігінің іс-қимыл мерзімін және қайтарып алынған (күші жойылған) тіркеу куәліктерінің тізімінде болмауын, сондай-ақ (сұрау салуда көрсетілген ЖСН және ЭЦҚ тіркеу куәлігінде көрсетілген ЖСН арасындағы) сәйкестендіру деректерінің сәйкес келуін тексеру;</w:t>
      </w:r>
      <w:r>
        <w:br/>
      </w:r>
      <w:r>
        <w:rPr>
          <w:rFonts w:ascii="Times New Roman"/>
          <w:b w:val="false"/>
          <w:i w:val="false"/>
          <w:color w:val="000000"/>
          <w:sz w:val="28"/>
        </w:rPr>
        <w:t>
</w:t>
      </w:r>
      <w:r>
        <w:rPr>
          <w:rFonts w:ascii="Times New Roman"/>
          <w:b w:val="false"/>
          <w:i w:val="false"/>
          <w:color w:val="000000"/>
          <w:sz w:val="28"/>
        </w:rPr>
        <w:t>
      7) 4 үдеріс – көрсетілетін қызметті алушының ЭЦҚ түпнұсқалылығының расталмауына байланысты сұрау салынған мемлекеттік қызметтен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8) 5 үдеріс – көрсетілетін қызметті алушының ЭЦҚ көмегiмен мемлекеттік қызмет көрсету үшін сұрау салуды куәландыру және көрсетілетін қызметті беруші өңдеу үшін бекітілген халық тіркеліміндегі автоматтандырылған жұмыс орны ақпараттық жүйесіне (бұдан әрі – БХТ АЖО АЖ) "электрондық үкімет" шлюзі (бұдан әрі – ЭҮШ) арқылы электрондық құжатты (сұрау салуды) жіберу;</w:t>
      </w:r>
      <w:r>
        <w:br/>
      </w:r>
      <w:r>
        <w:rPr>
          <w:rFonts w:ascii="Times New Roman"/>
          <w:b w:val="false"/>
          <w:i w:val="false"/>
          <w:color w:val="000000"/>
          <w:sz w:val="28"/>
        </w:rPr>
        <w:t>
</w:t>
      </w:r>
      <w:r>
        <w:rPr>
          <w:rFonts w:ascii="Times New Roman"/>
          <w:b w:val="false"/>
          <w:i w:val="false"/>
          <w:color w:val="000000"/>
          <w:sz w:val="28"/>
        </w:rPr>
        <w:t>
      9) 3 шарт – электрондық құжаттың (сұрау салудың) мемлекеттік қызмет көрсету негiздерiне сәйкестiгiн көрсетілетін қызметті берушiнiң (өңдеуі) тексеруi;</w:t>
      </w:r>
      <w:r>
        <w:br/>
      </w:r>
      <w:r>
        <w:rPr>
          <w:rFonts w:ascii="Times New Roman"/>
          <w:b w:val="false"/>
          <w:i w:val="false"/>
          <w:color w:val="000000"/>
          <w:sz w:val="28"/>
        </w:rPr>
        <w:t>
</w:t>
      </w:r>
      <w:r>
        <w:rPr>
          <w:rFonts w:ascii="Times New Roman"/>
          <w:b w:val="false"/>
          <w:i w:val="false"/>
          <w:color w:val="000000"/>
          <w:sz w:val="28"/>
        </w:rPr>
        <w:t>
      10) 6 үдеріс – бұзушылықтардың болуымен байланысты сұрау салынған мемлекеттік қызметтi көрсетуден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11) 7 үдеріс – көрсетілетін қызметті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берушінің электрондық-цифрлық қолтаңбасы (бұдан әрі – ЭЦҚ) қойылған дәрігерді үйге шақыру туралы (электрондық түрде) анықтама беру) мемлекеттік көрсетілетін қызмет нәтижесін алуы.</w:t>
      </w:r>
      <w:r>
        <w:br/>
      </w: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r>
        <w:br/>
      </w:r>
      <w:r>
        <w:rPr>
          <w:rFonts w:ascii="Times New Roman"/>
          <w:b w:val="false"/>
          <w:i w:val="false"/>
          <w:color w:val="000000"/>
          <w:sz w:val="28"/>
        </w:rPr>
        <w:t>
</w:t>
      </w:r>
      <w:r>
        <w:rPr>
          <w:rFonts w:ascii="Times New Roman"/>
          <w:b w:val="false"/>
          <w:i w:val="false"/>
          <w:color w:val="000000"/>
          <w:sz w:val="28"/>
        </w:rPr>
        <w:t>
      9. ЭҮП арқылы мемлекеттік қызметті көрсету бойынша іске қосылатын ақпараттық жүйелердің функционалдық өзара әрекеттері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10. Қөрсетілетін қызметті беруші арқылы мемлекеттік қызметті көрсету кезіндегі жүгіну тәртібі мен рәсімдердің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1 үдеріс – көрсетілетін қызметті беруші қызметкерінің мемлекеттік қызмет көрсету үшiн БХТ АЖО АЖ көрсетілетін қызметті берушінің ЖСН мен паролiн енгiзуi (авторизациялау үдерiсi);</w:t>
      </w:r>
      <w:r>
        <w:br/>
      </w:r>
      <w:r>
        <w:rPr>
          <w:rFonts w:ascii="Times New Roman"/>
          <w:b w:val="false"/>
          <w:i w:val="false"/>
          <w:color w:val="000000"/>
          <w:sz w:val="28"/>
        </w:rPr>
        <w:t>
</w:t>
      </w:r>
      <w:r>
        <w:rPr>
          <w:rFonts w:ascii="Times New Roman"/>
          <w:b w:val="false"/>
          <w:i w:val="false"/>
          <w:color w:val="000000"/>
          <w:sz w:val="28"/>
        </w:rPr>
        <w:t>
      2) 2 үдеріс – көрсетілетін қызметті беруші қызметкерінің осы Регламентте көрсетілген мемлекеттік көрсетілетін қызметті таңдауы, көрсетілетін қызметті беруші қызметкерінің көрсетілетін қызметті алушының деректерін енгізуі және мемлекеттік қызмет көрсету үшін сұрау салу нысанын экран бетіне шығаруы;</w:t>
      </w:r>
      <w:r>
        <w:br/>
      </w:r>
      <w:r>
        <w:rPr>
          <w:rFonts w:ascii="Times New Roman"/>
          <w:b w:val="false"/>
          <w:i w:val="false"/>
          <w:color w:val="000000"/>
          <w:sz w:val="28"/>
        </w:rPr>
        <w:t>
</w:t>
      </w:r>
      <w:r>
        <w:rPr>
          <w:rFonts w:ascii="Times New Roman"/>
          <w:b w:val="false"/>
          <w:i w:val="false"/>
          <w:color w:val="000000"/>
          <w:sz w:val="28"/>
        </w:rPr>
        <w:t>
      3) 3 үдеріс - көрсетілетін қызметті алушы деректері туралы сұрау салудың жеке тұлғаның мемлекеттік деректер қорына (бұдан әрі - ЖТ МДҚ) ЭҮШ арқылы бағытталуы;</w:t>
      </w:r>
      <w:r>
        <w:br/>
      </w:r>
      <w:r>
        <w:rPr>
          <w:rFonts w:ascii="Times New Roman"/>
          <w:b w:val="false"/>
          <w:i w:val="false"/>
          <w:color w:val="000000"/>
          <w:sz w:val="28"/>
        </w:rPr>
        <w:t>
</w:t>
      </w:r>
      <w:r>
        <w:rPr>
          <w:rFonts w:ascii="Times New Roman"/>
          <w:b w:val="false"/>
          <w:i w:val="false"/>
          <w:color w:val="000000"/>
          <w:sz w:val="28"/>
        </w:rPr>
        <w:t>
      4) 1 шарт – ЖТ МДҚ-да көрсетілетін қызметті алушы деректерінің бар болуын тексеру;</w:t>
      </w:r>
      <w:r>
        <w:br/>
      </w:r>
      <w:r>
        <w:rPr>
          <w:rFonts w:ascii="Times New Roman"/>
          <w:b w:val="false"/>
          <w:i w:val="false"/>
          <w:color w:val="000000"/>
          <w:sz w:val="28"/>
        </w:rPr>
        <w:t>
</w:t>
      </w:r>
      <w:r>
        <w:rPr>
          <w:rFonts w:ascii="Times New Roman"/>
          <w:b w:val="false"/>
          <w:i w:val="false"/>
          <w:color w:val="000000"/>
          <w:sz w:val="28"/>
        </w:rPr>
        <w:t>
      5) 4 үдеріс – ЖТ МДҚ-да көрсетілетін қызметті алушы деректерінің болмауына байланысты деректерді алуға мүмкіндіктің жоқтығы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6) 5 үдеріс – көрсетілетін қызметті беруші қызметкерінің сұрау салу нысанын толтыруы және мемлекеттік қызметті алуға сұрау салудың толтырылған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көрсетілетін қызметті берушінің БХТ АЖО АЖ электронды құжатты тіркеуі;</w:t>
      </w:r>
      <w:r>
        <w:br/>
      </w:r>
      <w:r>
        <w:rPr>
          <w:rFonts w:ascii="Times New Roman"/>
          <w:b w:val="false"/>
          <w:i w:val="false"/>
          <w:color w:val="000000"/>
          <w:sz w:val="28"/>
        </w:rPr>
        <w:t>
</w:t>
      </w:r>
      <w:r>
        <w:rPr>
          <w:rFonts w:ascii="Times New Roman"/>
          <w:b w:val="false"/>
          <w:i w:val="false"/>
          <w:color w:val="000000"/>
          <w:sz w:val="28"/>
        </w:rPr>
        <w:t>
      8) 2 шарт - электрондық құжаттың (сұрау салудың) мемлекеттік қызмет көрсету негiздерiне сәйкестiгiн көрсетілетін қызметті берушiнiң (өңдеуі) тексеруi;</w:t>
      </w:r>
      <w:r>
        <w:br/>
      </w:r>
      <w:r>
        <w:rPr>
          <w:rFonts w:ascii="Times New Roman"/>
          <w:b w:val="false"/>
          <w:i w:val="false"/>
          <w:color w:val="000000"/>
          <w:sz w:val="28"/>
        </w:rPr>
        <w:t>
</w:t>
      </w:r>
      <w:r>
        <w:rPr>
          <w:rFonts w:ascii="Times New Roman"/>
          <w:b w:val="false"/>
          <w:i w:val="false"/>
          <w:color w:val="000000"/>
          <w:sz w:val="28"/>
        </w:rPr>
        <w:t>
      9) 7 үдеріс - көрсетілетін қызметті алушының құжаттарында бұзушылықтардың бар болуына байланысты сұрау салынған мемлекеттік қызметтi көрсетуден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10) 8 үдеріс – көрсетілетін қызметті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берушінің электрондық-цифрлық қолтаңбасы (бұдан әрі – ЭЦҚ) қойылған дәрігерді үйге шақыру туралы (электрондық түрде) анықтама беру) мемлекеттік көрсетілетін қызмет нәтижесін алуы.</w:t>
      </w:r>
      <w:r>
        <w:br/>
      </w:r>
      <w:r>
        <w:rPr>
          <w:rFonts w:ascii="Times New Roman"/>
          <w:b w:val="false"/>
          <w:i w:val="false"/>
          <w:color w:val="000000"/>
          <w:sz w:val="28"/>
        </w:rPr>
        <w:t>
</w:t>
      </w:r>
      <w:r>
        <w:rPr>
          <w:rFonts w:ascii="Times New Roman"/>
          <w:b w:val="false"/>
          <w:i w:val="false"/>
          <w:color w:val="000000"/>
          <w:sz w:val="28"/>
        </w:rPr>
        <w:t>
      11. Көрсетілетін қызметті беруші арқылы мемлекеттік қызметті көрсету бойынша іске қосылатын ақпараттық жүйелердің функционалдық өзара әрекеттері осы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сонымен қатар өзге көрсетілген қызмет берушілермен өзара әрекеттер тәртібінің және мемлекеттік қызмет көрсету үдерісінде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1" w:id="11"/>
          <w:p>
            <w:pPr>
              <w:spacing w:after="20"/>
              <w:ind w:left="20"/>
              <w:jc w:val="both"/>
            </w:pPr>
            <w:r>
              <w:rPr>
                <w:rFonts w:ascii="Times New Roman"/>
                <w:b w:val="false"/>
                <w:i w:val="false"/>
                <w:color w:val="000000"/>
                <w:sz w:val="20"/>
              </w:rPr>
              <w:t>
"Дәрігерді үйге шақыру"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11"/>
        </w:tc>
      </w:tr>
    </w:tbl>
    <w:p>
      <w:pPr>
        <w:spacing w:after="0"/>
        <w:ind w:left="0"/>
        <w:jc w:val="left"/>
      </w:pPr>
      <w:r>
        <w:rPr>
          <w:rFonts w:ascii="Times New Roman"/>
          <w:b/>
          <w:i w:val="false"/>
          <w:color w:val="000000"/>
        </w:rPr>
        <w:t xml:space="preserve">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7399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2" w:id="12"/>
          <w:p>
            <w:pPr>
              <w:spacing w:after="20"/>
              <w:ind w:left="20"/>
              <w:jc w:val="both"/>
            </w:pPr>
            <w:r>
              <w:rPr>
                <w:rFonts w:ascii="Times New Roman"/>
                <w:b w:val="false"/>
                <w:i w:val="false"/>
                <w:color w:val="000000"/>
                <w:sz w:val="20"/>
              </w:rPr>
              <w:t>
"Дәрігерді үйге шақыру"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12"/>
        </w:tc>
      </w:tr>
    </w:tbl>
    <w:p>
      <w:pPr>
        <w:spacing w:after="0"/>
        <w:ind w:left="0"/>
        <w:jc w:val="left"/>
      </w:pPr>
      <w:r>
        <w:rPr>
          <w:rFonts w:ascii="Times New Roman"/>
          <w:b/>
          <w:i w:val="false"/>
          <w:color w:val="000000"/>
        </w:rPr>
        <w:t xml:space="preserve"> ЭҮП арқылы мемлекеттік қызметті көрсету бойынша іске қосылатын ақпараттық жүйелердің функционалдық өзара әрекеттерін сипаттау диаграммасы</w:t>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3" w:id="13"/>
          <w:p>
            <w:pPr>
              <w:spacing w:after="20"/>
              <w:ind w:left="20"/>
              <w:jc w:val="both"/>
            </w:pPr>
            <w:r>
              <w:rPr>
                <w:rFonts w:ascii="Times New Roman"/>
                <w:b w:val="false"/>
                <w:i w:val="false"/>
                <w:color w:val="000000"/>
                <w:sz w:val="20"/>
              </w:rPr>
              <w:t>
"Дәрігерді үйге шақыру"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3-қосымша</w:t>
            </w:r>
          </w:p>
          <w:bookmarkEnd w:id="13"/>
        </w:tc>
      </w:tr>
    </w:tbl>
    <w:p>
      <w:pPr>
        <w:spacing w:after="0"/>
        <w:ind w:left="0"/>
        <w:jc w:val="left"/>
      </w:pPr>
      <w:r>
        <w:rPr>
          <w:rFonts w:ascii="Times New Roman"/>
          <w:b/>
          <w:i w:val="false"/>
          <w:color w:val="000000"/>
        </w:rPr>
        <w:t xml:space="preserve"> Көрсетілетін қызметті беруші арқылы мемлекеттік қызметті көрсету бойынша іске қосылатын ақпараттық жүйелердің функционалдық өзара әрекеттерін сипаттау диаграммасы</w:t>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4" w:id="14"/>
          <w:p>
            <w:pPr>
              <w:spacing w:after="20"/>
              <w:ind w:left="20"/>
              <w:jc w:val="both"/>
            </w:pPr>
            <w:r>
              <w:rPr>
                <w:rFonts w:ascii="Times New Roman"/>
                <w:b w:val="false"/>
                <w:i w:val="false"/>
                <w:color w:val="000000"/>
                <w:sz w:val="20"/>
              </w:rPr>
              <w:t>
"Дәрігерді үйге шақыру"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4-қосымша</w:t>
            </w:r>
          </w:p>
          <w:bookmarkEnd w:id="14"/>
        </w:tc>
      </w:tr>
    </w:tbl>
    <w:p>
      <w:pPr>
        <w:spacing w:after="0"/>
        <w:ind w:left="0"/>
        <w:jc w:val="left"/>
      </w:pPr>
      <w:r>
        <w:rPr>
          <w:rFonts w:ascii="Times New Roman"/>
          <w:b/>
          <w:i w:val="false"/>
          <w:color w:val="000000"/>
        </w:rPr>
        <w:t xml:space="preserve"> "Дәрігерді үйге шақыру" мемлекеттік қызмет көрсетудің бизнес-үдерісінің анықтамалығы</w:t>
      </w:r>
    </w:p>
    <w:p>
      <w:pPr>
        <w:spacing w:after="0"/>
        <w:ind w:left="0"/>
        <w:jc w:val="both"/>
      </w:pPr>
      <w:r>
        <w:drawing>
          <wp:inline distT="0" distB="0" distL="0" distR="0">
            <wp:extent cx="7810500" cy="881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8138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3373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37300" cy="59944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5" w:id="15"/>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23 маусымдағы 2014 жылғы</w:t>
            </w:r>
            <w:r>
              <w:br/>
            </w:r>
            <w:r>
              <w:rPr>
                <w:rFonts w:ascii="Times New Roman"/>
                <w:b w:val="false"/>
                <w:i w:val="false"/>
                <w:color w:val="000000"/>
                <w:sz w:val="20"/>
              </w:rPr>
              <w:t>
№ 203 қаулысымен бекітілген</w:t>
            </w:r>
          </w:p>
          <w:bookmarkEnd w:id="15"/>
        </w:tc>
      </w:tr>
    </w:tbl>
    <w:bookmarkStart w:name="z66" w:id="16"/>
    <w:p>
      <w:pPr>
        <w:spacing w:after="0"/>
        <w:ind w:left="0"/>
        <w:jc w:val="left"/>
      </w:pPr>
      <w:r>
        <w:rPr>
          <w:rFonts w:ascii="Times New Roman"/>
          <w:b/>
          <w:i w:val="false"/>
          <w:color w:val="000000"/>
        </w:rPr>
        <w:t xml:space="preserve"> 
"Дәрігердің қабылдауына жазылу" мемлекеттік көрсетілетін қызмет регламенті</w:t>
      </w:r>
    </w:p>
    <w:bookmarkEnd w:id="16"/>
    <w:bookmarkStart w:name="z67" w:id="17"/>
    <w:p>
      <w:pPr>
        <w:spacing w:after="0"/>
        <w:ind w:left="0"/>
        <w:jc w:val="left"/>
      </w:pPr>
      <w:r>
        <w:rPr>
          <w:rFonts w:ascii="Times New Roman"/>
          <w:b/>
          <w:i w:val="false"/>
          <w:color w:val="000000"/>
        </w:rPr>
        <w:t xml:space="preserve"> 
1. Жалпы ережелер</w:t>
      </w:r>
    </w:p>
    <w:bookmarkEnd w:id="17"/>
    <w:bookmarkStart w:name="z68" w:id="18"/>
    <w:p>
      <w:pPr>
        <w:spacing w:after="0"/>
        <w:ind w:left="0"/>
        <w:jc w:val="both"/>
      </w:pPr>
      <w:r>
        <w:rPr>
          <w:rFonts w:ascii="Times New Roman"/>
          <w:b w:val="false"/>
          <w:i w:val="false"/>
          <w:color w:val="000000"/>
          <w:sz w:val="28"/>
        </w:rPr>
        <w:t>
      1. "Дәрігердің қабылдауына жазылу" мемлекеттік көрсетілетін қызметі (бұдан әрі – мемлекеттік көрсетілетін қызмет) медициналық-санитариялық алғашқы көмек көрсететін медициналық ұйымдарымен (учаскелік терапевт/учаскелік педиатр/жалпы практика дәрігері) (бұдан әрі – көрсетілетін қызметті беруші) көрсетіледі.</w:t>
      </w:r>
      <w:r>
        <w:br/>
      </w:r>
      <w:r>
        <w:rPr>
          <w:rFonts w:ascii="Times New Roman"/>
          <w:b w:val="false"/>
          <w:i w:val="false"/>
          <w:color w:val="000000"/>
          <w:sz w:val="28"/>
        </w:rPr>
        <w:t>
      Мемлекеттік көрсетілетін қызметті алуға арналған өтініштерді қабылдау және мемлекеттік көрсетілетін қызметтің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тіркеу бөлімі;</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ЭҮП)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тікелей немесе телефон байланысы арқылы өтініш берген кезде – көрсетілетін қызметті берушінің дәрігерінің қабылдауына алдын-ала жазылу журналында жазылу және одан кейін дәрігерлердің қабылдау кестесіне (бұдан әрі – кесте) сәйкес дәрігердің қабылдайтын күнін, уақытын көрсете отырып, ауызша жауап беру;</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көрсетуден бас тарту жөніндегі уәжделген жауап;</w:t>
      </w:r>
      <w:r>
        <w:br/>
      </w:r>
      <w:r>
        <w:rPr>
          <w:rFonts w:ascii="Times New Roman"/>
          <w:b w:val="false"/>
          <w:i w:val="false"/>
          <w:color w:val="000000"/>
          <w:sz w:val="28"/>
        </w:rPr>
        <w:t>
</w:t>
      </w:r>
      <w:r>
        <w:rPr>
          <w:rFonts w:ascii="Times New Roman"/>
          <w:b w:val="false"/>
          <w:i w:val="false"/>
          <w:color w:val="000000"/>
          <w:sz w:val="28"/>
        </w:rPr>
        <w:t>
      3) ЭҮП электрондық форматта жүгінген кезде –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"Дәрігерді үйге шақыру"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түрде көрсетілетін қызметті берушінің электрондық-цифрлық қолтаңбасы (бұдан әрі – ЭЦҚ) қойылған дәрігердің қабылдауына жазылу туралы анықтама беру беру болып табылады.</w:t>
      </w:r>
      <w:r>
        <w:br/>
      </w:r>
      <w:r>
        <w:rPr>
          <w:rFonts w:ascii="Times New Roman"/>
          <w:b w:val="false"/>
          <w:i w:val="false"/>
          <w:color w:val="000000"/>
          <w:sz w:val="28"/>
        </w:rPr>
        <w:t xml:space="preserve">
      Бұл ретте мемлекеттік қызметті көрсетуге сұраныс қабылданғаннан кейін көрсетілетін қызметті алушыға белгіленген уақытта медициналық көмек көрсетіледі. </w:t>
      </w:r>
      <w:r>
        <w:br/>
      </w:r>
      <w:r>
        <w:rPr>
          <w:rFonts w:ascii="Times New Roman"/>
          <w:b w:val="false"/>
          <w:i w:val="false"/>
          <w:color w:val="000000"/>
          <w:sz w:val="28"/>
        </w:rPr>
        <w:t>
 </w:t>
      </w:r>
    </w:p>
    <w:bookmarkEnd w:id="18"/>
    <w:bookmarkStart w:name="z78" w:id="19"/>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әрекеттер тәртібін сипаттау</w:t>
      </w:r>
    </w:p>
    <w:bookmarkEnd w:id="19"/>
    <w:bookmarkStart w:name="z79" w:id="20"/>
    <w:p>
      <w:pPr>
        <w:spacing w:after="0"/>
        <w:ind w:left="0"/>
        <w:jc w:val="both"/>
      </w:pPr>
      <w:r>
        <w:rPr>
          <w:rFonts w:ascii="Times New Roman"/>
          <w:b w:val="false"/>
          <w:i w:val="false"/>
          <w:color w:val="000000"/>
          <w:sz w:val="28"/>
        </w:rPr>
        <w:t>
      4. Мемлекеттік қызмет көрсету бойынша рәсімнің (әрекеттің) басталуына мыналар негіз болып табылады:</w:t>
      </w:r>
      <w:r>
        <w:br/>
      </w:r>
      <w:r>
        <w:rPr>
          <w:rFonts w:ascii="Times New Roman"/>
          <w:b w:val="false"/>
          <w:i w:val="false"/>
          <w:color w:val="000000"/>
          <w:sz w:val="28"/>
        </w:rPr>
        <w:t>
      көрсетілетін қызметті берушіге жүгінген кезде:</w:t>
      </w:r>
      <w:r>
        <w:br/>
      </w:r>
      <w:r>
        <w:rPr>
          <w:rFonts w:ascii="Times New Roman"/>
          <w:b w:val="false"/>
          <w:i w:val="false"/>
          <w:color w:val="000000"/>
          <w:sz w:val="28"/>
        </w:rPr>
        <w:t>
      тікелей немесе телефон байланысы арқылы жүгіну;</w:t>
      </w:r>
      <w:r>
        <w:br/>
      </w:r>
      <w:r>
        <w:rPr>
          <w:rFonts w:ascii="Times New Roman"/>
          <w:b w:val="false"/>
          <w:i w:val="false"/>
          <w:color w:val="000000"/>
          <w:sz w:val="28"/>
        </w:rPr>
        <w:t>
      www.egov.kz "электрондық үкімет" веб-порталы арқылы Стандарттың 2-қосымшасына сәйкес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рәсімдер (әрекеттер) мазмұны: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тіркеу орнының жауапты қызметкері берілген құжаттарды қабылдауды, толықтығы мен дұрыстығына тексерісті жүзеге асырады (10 минут ішінде).</w:t>
      </w:r>
      <w:r>
        <w:br/>
      </w:r>
      <w:r>
        <w:rPr>
          <w:rFonts w:ascii="Times New Roman"/>
          <w:b w:val="false"/>
          <w:i w:val="false"/>
          <w:color w:val="000000"/>
          <w:sz w:val="28"/>
        </w:rPr>
        <w:t xml:space="preserve">
      Нәтижесі – бекітілген халық тіркеліміне сәйкес осы көрсетілетін қызметті берушіге бекітуі болған жағдайда көрсетілетін қызметті берушінің дәрігерінің қабылдауына алдын-ала жазылу журналына жазба жүргізіледі және көрсетілетін қызметті алушыға кестеге сәйкес дәрігердің бос уақытын таңдау мүмкіндігін бере отырып дәрігерлердің қабылдау кестесіне (бұдан әрі – кесте) сәйкес дәрігердің қабылдайтын күнін, уақытын көрсетіп, ауызша жауап немесе мемлекеттік қызметті көрсетуден бас тарту туралы уәжделген жауап беріледі. </w:t>
      </w:r>
      <w:r>
        <w:br/>
      </w:r>
      <w:r>
        <w:rPr>
          <w:rFonts w:ascii="Times New Roman"/>
          <w:b w:val="false"/>
          <w:i w:val="false"/>
          <w:color w:val="000000"/>
          <w:sz w:val="28"/>
        </w:rPr>
        <w:t>
 </w:t>
      </w:r>
    </w:p>
    <w:bookmarkEnd w:id="20"/>
    <w:bookmarkStart w:name="z82" w:id="21"/>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21"/>
    <w:bookmarkStart w:name="z83" w:id="22"/>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берушінің тіркеу орнының жауапты қызметкері.</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 көрсетілуімен көрсетілетін қызметті берушінің құрылымдық бөлімшелерінің (қызметкерлерінің) арасындағы рәсімдер (әрекеттер) реттілігінің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End w:id="22"/>
    <w:bookmarkStart w:name="z85" w:id="23"/>
    <w:p>
      <w:pPr>
        <w:spacing w:after="0"/>
        <w:ind w:left="0"/>
        <w:jc w:val="left"/>
      </w:pPr>
      <w:r>
        <w:rPr>
          <w:rFonts w:ascii="Times New Roman"/>
          <w:b/>
          <w:i w:val="false"/>
          <w:color w:val="000000"/>
        </w:rPr>
        <w:t xml:space="preserve"> 
4. Мемлекеттік қызмет көрсету үдерісінде ақпараттық жүйелерді пайдалану тәртібін сипаттау</w:t>
      </w:r>
    </w:p>
    <w:bookmarkEnd w:id="23"/>
    <w:bookmarkStart w:name="z86" w:id="24"/>
    <w:p>
      <w:pPr>
        <w:spacing w:after="0"/>
        <w:ind w:left="0"/>
        <w:jc w:val="both"/>
      </w:pPr>
      <w:r>
        <w:rPr>
          <w:rFonts w:ascii="Times New Roman"/>
          <w:b w:val="false"/>
          <w:i w:val="false"/>
          <w:color w:val="000000"/>
          <w:sz w:val="28"/>
        </w:rPr>
        <w:t>
      8. ЭҮП арқылы мемлекеттік қызмет көрсету кезіндегі жүгіну тәртібі мен рәсімдердің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ЖСН және парольдің көмегімен ЭҮП-да тіркелуді жүзеге асырады (ЭҮП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мемлекеттік қызметті алу үшін ЭҮП-ке көрсетілетін қызметті алушының ЖСН мен паролін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3) 1 шарт – логин (ЖСН) және пароль арқылы тіркелген көрсетілетін қызметті алушы туралы деректердің түпнұсқалығын ЭҮП-те тексеру;</w:t>
      </w:r>
      <w:r>
        <w:br/>
      </w:r>
      <w:r>
        <w:rPr>
          <w:rFonts w:ascii="Times New Roman"/>
          <w:b w:val="false"/>
          <w:i w:val="false"/>
          <w:color w:val="000000"/>
          <w:sz w:val="28"/>
        </w:rPr>
        <w:t>
</w:t>
      </w:r>
      <w:r>
        <w:rPr>
          <w:rFonts w:ascii="Times New Roman"/>
          <w:b w:val="false"/>
          <w:i w:val="false"/>
          <w:color w:val="000000"/>
          <w:sz w:val="28"/>
        </w:rPr>
        <w:t>
      4) 2 үдеріс – көрсетілетін қызметті алушы деректерінде бар бұзушылықтарына байланысты ЭҮП авторизациялаудан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5) 3 үдеріс – көрсетілетін қызметті алушының осы Регламентте көрсетілген мемлекеттік көрсетілетін қызметті таңдауы, мемлекеттік қызметті көрсету мен сұрау салу нысанын экранға шығаруы және көрсетілетін қызметті алушының оның құрылымы мен нысандық талаптарын ескере отырып нысанды толтыруы (деректерді енгізуі), сондай-ақ сұрау салуды куәландыруы (қол қою) үшін көрсетілетін қызметті алушының ЭЦҚ-да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ЭҮП-те ЭЦҚ тіркеу куәлігінің іс-қимыл мерзімін және қайтарып алынған (күші жойылған) тіркеу куәліктерінің тізімінде болмауын, сондай-ақ (сұрау салуда көрсетілген ЖСН және ЭЦҚ тіркеу куәлігінде көрсетілген ЖСН арасындағы) сәйкестендіру деректерінің сәйкес келуін тексеру;</w:t>
      </w:r>
      <w:r>
        <w:br/>
      </w:r>
      <w:r>
        <w:rPr>
          <w:rFonts w:ascii="Times New Roman"/>
          <w:b w:val="false"/>
          <w:i w:val="false"/>
          <w:color w:val="000000"/>
          <w:sz w:val="28"/>
        </w:rPr>
        <w:t>
</w:t>
      </w:r>
      <w:r>
        <w:rPr>
          <w:rFonts w:ascii="Times New Roman"/>
          <w:b w:val="false"/>
          <w:i w:val="false"/>
          <w:color w:val="000000"/>
          <w:sz w:val="28"/>
        </w:rPr>
        <w:t>
      7) 4 үдеріс – көрсетілетін қызметті алушының ЭЦҚ түпнұсқалылығының расталмауына байланысты сұрау салынған мемлекеттік қызметтен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8) 5 үдеріс – көрсетілетін қызметті алушының ЭЦҚ көмегiмен мемлекеттік қызмет көрсету үшін сұрау салуды куәландыру және көрсетілетін қызметті беруші өңдеу үшін бекітілген халық тіркеліміндегі автоматтандырылған жұмыс орны ақпараттық жүйесіне (бұдан әрі – БХТ АЖО АЖ) "электрондық үкімет" шлюзі (бұдан әрі – ЭҮШ) арқылы электрондық құжатты (сұрау салуды) жіберу;</w:t>
      </w:r>
      <w:r>
        <w:br/>
      </w:r>
      <w:r>
        <w:rPr>
          <w:rFonts w:ascii="Times New Roman"/>
          <w:b w:val="false"/>
          <w:i w:val="false"/>
          <w:color w:val="000000"/>
          <w:sz w:val="28"/>
        </w:rPr>
        <w:t>
</w:t>
      </w:r>
      <w:r>
        <w:rPr>
          <w:rFonts w:ascii="Times New Roman"/>
          <w:b w:val="false"/>
          <w:i w:val="false"/>
          <w:color w:val="000000"/>
          <w:sz w:val="28"/>
        </w:rPr>
        <w:t>
      9) 3 шарт – электрондық құжаттың (сұрау алудың) мемлекеттік қызмет көрсету негiздерiне сәйкестiгiн көрсетілетін қызметті берушiнiң (өңдеуі) тексеруi;</w:t>
      </w:r>
      <w:r>
        <w:br/>
      </w:r>
      <w:r>
        <w:rPr>
          <w:rFonts w:ascii="Times New Roman"/>
          <w:b w:val="false"/>
          <w:i w:val="false"/>
          <w:color w:val="000000"/>
          <w:sz w:val="28"/>
        </w:rPr>
        <w:t>
</w:t>
      </w:r>
      <w:r>
        <w:rPr>
          <w:rFonts w:ascii="Times New Roman"/>
          <w:b w:val="false"/>
          <w:i w:val="false"/>
          <w:color w:val="000000"/>
          <w:sz w:val="28"/>
        </w:rPr>
        <w:t>
      10) 6 үдеріс – бұзушылықтардың болуымен байланысты сұрау салынған мемлекеттік қызметтi көрсетуден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11) 7 үдеріс – көрсетілетін қызметті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түрде) көрсетілетін қызметті берушінің электрондық-цифрлық қолтаңбасы (бұдан әрі – ЭЦҚ) қойылған дәрігердің қабылдауына жазылу туралы анықтама беру) мемлекеттік көрсетілетін қызмет нәтижесін алуы.</w:t>
      </w:r>
      <w:r>
        <w:br/>
      </w:r>
      <w:r>
        <w:rPr>
          <w:rFonts w:ascii="Times New Roman"/>
          <w:b w:val="false"/>
          <w:i w:val="false"/>
          <w:color w:val="000000"/>
          <w:sz w:val="28"/>
        </w:rPr>
        <w:t>
      Бұл ретте порталда электрондық форматта көрсетілетін қызметті алушыға мемлекеттік қызметті таңдау кезде кестеге сәйкес дәрігердің бос уақытын таңдау мүмкіндігі берілді.</w:t>
      </w:r>
      <w:r>
        <w:br/>
      </w:r>
      <w:r>
        <w:rPr>
          <w:rFonts w:ascii="Times New Roman"/>
          <w:b w:val="false"/>
          <w:i w:val="false"/>
          <w:color w:val="000000"/>
          <w:sz w:val="28"/>
        </w:rPr>
        <w:t>
</w:t>
      </w:r>
      <w:r>
        <w:rPr>
          <w:rFonts w:ascii="Times New Roman"/>
          <w:b w:val="false"/>
          <w:i w:val="false"/>
          <w:color w:val="000000"/>
          <w:sz w:val="28"/>
        </w:rPr>
        <w:t>
      9. ЭҮП арқылы мемлекеттік қызметті көрсету бойынша іске қосылатын ақпараттық жүйелердің функционалдық өзара әрекеттері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10. Қөрсетілетін қызметті беруші арқылы мемлекеттік қызметті көрсету кезіндегі жүгіну тәртібі мен рәсімдердің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1 үдеріс – көрсетілетін қызмет беруші қызметкерінің мемлекеттік қызмет көрсету үшiн БХТ АЖО АЖ көрсетілетін қызметті берушінің ЖСН мен паролiн енгiзуi (авторизациялау үдерiсi);</w:t>
      </w:r>
      <w:r>
        <w:br/>
      </w:r>
      <w:r>
        <w:rPr>
          <w:rFonts w:ascii="Times New Roman"/>
          <w:b w:val="false"/>
          <w:i w:val="false"/>
          <w:color w:val="000000"/>
          <w:sz w:val="28"/>
        </w:rPr>
        <w:t>
</w:t>
      </w:r>
      <w:r>
        <w:rPr>
          <w:rFonts w:ascii="Times New Roman"/>
          <w:b w:val="false"/>
          <w:i w:val="false"/>
          <w:color w:val="000000"/>
          <w:sz w:val="28"/>
        </w:rPr>
        <w:t>
      2) 2 үдеріс – көрсетілетін қызметті беруші қызметкерінің осы Регламентте көрсетілген мемлекеттік көрсетілетін қызметті таңдауы, көрсетілетін қызметті беруші қызметкерінің көрсетілетін қызметті алушының деректерін енгізуі және мемлекеттік қызмет көрсету үшін сұрау салу нысандарын экран бетіне шығаруы;</w:t>
      </w:r>
      <w:r>
        <w:br/>
      </w:r>
      <w:r>
        <w:rPr>
          <w:rFonts w:ascii="Times New Roman"/>
          <w:b w:val="false"/>
          <w:i w:val="false"/>
          <w:color w:val="000000"/>
          <w:sz w:val="28"/>
        </w:rPr>
        <w:t>
</w:t>
      </w:r>
      <w:r>
        <w:rPr>
          <w:rFonts w:ascii="Times New Roman"/>
          <w:b w:val="false"/>
          <w:i w:val="false"/>
          <w:color w:val="000000"/>
          <w:sz w:val="28"/>
        </w:rPr>
        <w:t>
      3) 3 үдеріс - көрсетілетін қызметті алушы деректері туралы сұрау салудың жеке тұлғаның мемлекеттік деректер қорына (бұдан әрі - ЖТ МДҚ) ЭҮШ арқылы бағытталуы;</w:t>
      </w:r>
      <w:r>
        <w:br/>
      </w:r>
      <w:r>
        <w:rPr>
          <w:rFonts w:ascii="Times New Roman"/>
          <w:b w:val="false"/>
          <w:i w:val="false"/>
          <w:color w:val="000000"/>
          <w:sz w:val="28"/>
        </w:rPr>
        <w:t>
</w:t>
      </w:r>
      <w:r>
        <w:rPr>
          <w:rFonts w:ascii="Times New Roman"/>
          <w:b w:val="false"/>
          <w:i w:val="false"/>
          <w:color w:val="000000"/>
          <w:sz w:val="28"/>
        </w:rPr>
        <w:t>
      4) 1 шарт – ЖТ МДҚ-да көрсетілетін қызметті алушы деректерінің бар болуын тексеру;</w:t>
      </w:r>
      <w:r>
        <w:br/>
      </w:r>
      <w:r>
        <w:rPr>
          <w:rFonts w:ascii="Times New Roman"/>
          <w:b w:val="false"/>
          <w:i w:val="false"/>
          <w:color w:val="000000"/>
          <w:sz w:val="28"/>
        </w:rPr>
        <w:t>
</w:t>
      </w:r>
      <w:r>
        <w:rPr>
          <w:rFonts w:ascii="Times New Roman"/>
          <w:b w:val="false"/>
          <w:i w:val="false"/>
          <w:color w:val="000000"/>
          <w:sz w:val="28"/>
        </w:rPr>
        <w:t>
      5) 4 үдеріс – ЖТ МДҚ-да көрсетілетін қызметті алушы деректерінің болмауына байланысты деректерді алу мүмкіндігінің жоқтығы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6) 5 үдеріс – көрсетілетін қызметті беруші қызметкерінің сұрау салу нысанын толтыруы және мемлекеттік қызметті алуға сұрау салудың толтырылған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көрсетілетін қызметті берушінің БХТ АЖО АЖ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8) 2 шарт - электрондық құжаттың (сұрау салудың) мемлекеттік қызмет көрсету негiздерiне сәйкестiгiн көрсетілетін қызметті берушiнiң (өңдеуі) тексеруi;</w:t>
      </w:r>
      <w:r>
        <w:br/>
      </w:r>
      <w:r>
        <w:rPr>
          <w:rFonts w:ascii="Times New Roman"/>
          <w:b w:val="false"/>
          <w:i w:val="false"/>
          <w:color w:val="000000"/>
          <w:sz w:val="28"/>
        </w:rPr>
        <w:t>
</w:t>
      </w:r>
      <w:r>
        <w:rPr>
          <w:rFonts w:ascii="Times New Roman"/>
          <w:b w:val="false"/>
          <w:i w:val="false"/>
          <w:color w:val="000000"/>
          <w:sz w:val="28"/>
        </w:rPr>
        <w:t>
      9) 7 үдеріс - көрсетілетін қызметті алушының құжаттарында кемшіліктердің бар болуына байланысты сұрау салынған мемлекеттік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10) 8 үдеріс – көрсетілетін қызметті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түрде көрсетілетін қызметті берушінің электрондық-цифрлық қолтаңбасы (бұдан әрі – ЭЦҚ) қойылған дәрігердің қабылдауына жазылу туралы анықтама беру) мемлекеттік қызмет нәтижесін алуы.</w:t>
      </w:r>
      <w:r>
        <w:br/>
      </w:r>
      <w:r>
        <w:rPr>
          <w:rFonts w:ascii="Times New Roman"/>
          <w:b w:val="false"/>
          <w:i w:val="false"/>
          <w:color w:val="000000"/>
          <w:sz w:val="28"/>
        </w:rPr>
        <w:t>
</w:t>
      </w:r>
      <w:r>
        <w:rPr>
          <w:rFonts w:ascii="Times New Roman"/>
          <w:b w:val="false"/>
          <w:i w:val="false"/>
          <w:color w:val="000000"/>
          <w:sz w:val="28"/>
        </w:rPr>
        <w:t>
      11. Көрсетілетін қызметті беруші арқылы мемлекеттік қызметті көрсету бойынша іске қосылатын ақпараттық жүйелердің функционалдық өзара әрекеттері осы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сонымен қатар өзге көрсетілген қызмет берушілермен өзара әрекеттер тәртібінің және мемлекеттік қызмет көрсету үдерісінде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2" w:id="25"/>
          <w:p>
            <w:pPr>
              <w:spacing w:after="20"/>
              <w:ind w:left="20"/>
              <w:jc w:val="both"/>
            </w:pPr>
            <w:r>
              <w:rPr>
                <w:rFonts w:ascii="Times New Roman"/>
                <w:b w:val="false"/>
                <w:i w:val="false"/>
                <w:color w:val="000000"/>
                <w:sz w:val="20"/>
              </w:rPr>
              <w:t>
"Дәрігердің қабылдауына жазылу"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25"/>
        </w:tc>
      </w:tr>
    </w:tbl>
    <w:p>
      <w:pPr>
        <w:spacing w:after="0"/>
        <w:ind w:left="0"/>
        <w:jc w:val="left"/>
      </w:pPr>
      <w:r>
        <w:rPr>
          <w:rFonts w:ascii="Times New Roman"/>
          <w:b/>
          <w:i w:val="false"/>
          <w:color w:val="000000"/>
        </w:rPr>
        <w:t xml:space="preserve">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362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3" w:id="26"/>
          <w:p>
            <w:pPr>
              <w:spacing w:after="20"/>
              <w:ind w:left="20"/>
              <w:jc w:val="both"/>
            </w:pPr>
            <w:r>
              <w:rPr>
                <w:rFonts w:ascii="Times New Roman"/>
                <w:b w:val="false"/>
                <w:i w:val="false"/>
                <w:color w:val="000000"/>
                <w:sz w:val="20"/>
              </w:rPr>
              <w:t>
"Дәрігердің қабылдауына жазылу"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26"/>
        </w:tc>
      </w:tr>
    </w:tbl>
    <w:p>
      <w:pPr>
        <w:spacing w:after="0"/>
        <w:ind w:left="0"/>
        <w:jc w:val="left"/>
      </w:pPr>
      <w:r>
        <w:rPr>
          <w:rFonts w:ascii="Times New Roman"/>
          <w:b/>
          <w:i w:val="false"/>
          <w:color w:val="000000"/>
        </w:rPr>
        <w:t xml:space="preserve"> ЭҮП арқылы мемлекеттік қызметті көрсету бойынша іске қосылатын ақпараттық жүйелердің функционалдық өзара әрекеттерін сипаттау диаграммасы</w:t>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78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4" w:id="27"/>
          <w:p>
            <w:pPr>
              <w:spacing w:after="20"/>
              <w:ind w:left="20"/>
              <w:jc w:val="both"/>
            </w:pPr>
            <w:r>
              <w:rPr>
                <w:rFonts w:ascii="Times New Roman"/>
                <w:b w:val="false"/>
                <w:i w:val="false"/>
                <w:color w:val="000000"/>
                <w:sz w:val="20"/>
              </w:rPr>
              <w:t>
"Дәрігердің қабылдауына жазылу"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3-қосымша</w:t>
            </w:r>
          </w:p>
          <w:bookmarkEnd w:id="27"/>
        </w:tc>
      </w:tr>
    </w:tbl>
    <w:p>
      <w:pPr>
        <w:spacing w:after="0"/>
        <w:ind w:left="0"/>
        <w:jc w:val="left"/>
      </w:pPr>
      <w:r>
        <w:rPr>
          <w:rFonts w:ascii="Times New Roman"/>
          <w:b/>
          <w:i w:val="false"/>
          <w:color w:val="000000"/>
        </w:rPr>
        <w:t xml:space="preserve"> Көрсетілетін қызметті беруші арқылы мемлекеттік қызметті көрсету бойынша іске қосылатын ақпараттық жүйелердің функционалдық өзара әрекеттерін сипаттау диаграммасы</w:t>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911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5" w:id="28"/>
          <w:p>
            <w:pPr>
              <w:spacing w:after="20"/>
              <w:ind w:left="20"/>
              <w:jc w:val="both"/>
            </w:pPr>
            <w:r>
              <w:rPr>
                <w:rFonts w:ascii="Times New Roman"/>
                <w:b w:val="false"/>
                <w:i w:val="false"/>
                <w:color w:val="000000"/>
                <w:sz w:val="20"/>
              </w:rPr>
              <w:t>
"Дәрігердің қабылдауына жазылу"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4-қосымша</w:t>
            </w:r>
          </w:p>
          <w:bookmarkEnd w:id="28"/>
        </w:tc>
      </w:tr>
    </w:tbl>
    <w:p>
      <w:pPr>
        <w:spacing w:after="0"/>
        <w:ind w:left="0"/>
        <w:jc w:val="left"/>
      </w:pPr>
      <w:r>
        <w:rPr>
          <w:rFonts w:ascii="Times New Roman"/>
          <w:b/>
          <w:i w:val="false"/>
          <w:color w:val="000000"/>
        </w:rPr>
        <w:t xml:space="preserve"> "Дәрігердің қабылдауына жазылу" мемлекеттік қызмет көрсетудің бизнес-үдерісінің анықтамалығы</w:t>
      </w:r>
    </w:p>
    <w:p>
      <w:pPr>
        <w:spacing w:after="0"/>
        <w:ind w:left="0"/>
        <w:jc w:val="both"/>
      </w:pPr>
      <w:r>
        <w:drawing>
          <wp:inline distT="0" distB="0" distL="0" distR="0">
            <wp:extent cx="78105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724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3373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37300" cy="59944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6" w:id="29"/>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23 маусымдағы 2014 жылғы</w:t>
            </w:r>
            <w:r>
              <w:br/>
            </w:r>
            <w:r>
              <w:rPr>
                <w:rFonts w:ascii="Times New Roman"/>
                <w:b w:val="false"/>
                <w:i w:val="false"/>
                <w:color w:val="000000"/>
                <w:sz w:val="20"/>
              </w:rPr>
              <w:t>
№ 203 қаулысымен бекітілген</w:t>
            </w:r>
          </w:p>
          <w:bookmarkEnd w:id="29"/>
        </w:tc>
      </w:tr>
    </w:tbl>
    <w:bookmarkStart w:name="z117" w:id="30"/>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мемлекеттік көрсетілетін қызмет регламенті</w:t>
      </w:r>
    </w:p>
    <w:bookmarkEnd w:id="30"/>
    <w:bookmarkStart w:name="z118" w:id="31"/>
    <w:p>
      <w:pPr>
        <w:spacing w:after="0"/>
        <w:ind w:left="0"/>
        <w:jc w:val="left"/>
      </w:pPr>
      <w:r>
        <w:rPr>
          <w:rFonts w:ascii="Times New Roman"/>
          <w:b/>
          <w:i w:val="false"/>
          <w:color w:val="000000"/>
        </w:rPr>
        <w:t xml:space="preserve"> 
1. Жалпы ережелер</w:t>
      </w:r>
    </w:p>
    <w:bookmarkEnd w:id="31"/>
    <w:bookmarkStart w:name="z119" w:id="32"/>
    <w:p>
      <w:pPr>
        <w:spacing w:after="0"/>
        <w:ind w:left="0"/>
        <w:jc w:val="both"/>
      </w:pPr>
      <w:r>
        <w:rPr>
          <w:rFonts w:ascii="Times New Roman"/>
          <w:b w:val="false"/>
          <w:i w:val="false"/>
          <w:color w:val="000000"/>
          <w:sz w:val="28"/>
        </w:rPr>
        <w:t>
      1. "Медициналық-санитариялық алғашқы көмек көрсететін медициналық ұйымға тіркеу" мемлекеттік көрсетілетін қызметі (бұдан әрі – мемлекеттік көрсетілетін қызмет) медициналық-санитариялық алғашқы көмек көрсететін медициналық ұйымдарымен (бұдан әрі – көрсетілетін қызметті беруші) көрсетіледі.</w:t>
      </w:r>
      <w:r>
        <w:br/>
      </w:r>
      <w:r>
        <w:rPr>
          <w:rFonts w:ascii="Times New Roman"/>
          <w:b w:val="false"/>
          <w:i w:val="false"/>
          <w:color w:val="000000"/>
          <w:sz w:val="28"/>
        </w:rPr>
        <w:t>
      Мемлекеттік көрсетілетін қызметті алуға арналған өтініштерді қабылдау және мемлекеттік көрсетілетін қызметтің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тіркеу бөлімі;</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ЭҮП)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Қазақстан Республикасы Үкіметінің 2014 жылғы 20 наурыз № 253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"Медициналық-санитариялық алғашқы көмеккөрсететін медициналық ұйымға тіркеу"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берушінің электрондық-цифрлық қолтаңбасы (бұдан әрі – ЭЦҚ) қойылған қағаз түріндегі (еркін нысанда) немесе электрондық құжат нысанындағы тіркеу туралы анықтама (талон) немесе мемлекеттік қызметті көрсетуден бас тарту туралы уәжделген жауап болып табылады.</w:t>
      </w:r>
      <w:r>
        <w:br/>
      </w:r>
      <w:r>
        <w:rPr>
          <w:rFonts w:ascii="Times New Roman"/>
          <w:b w:val="false"/>
          <w:i w:val="false"/>
          <w:color w:val="000000"/>
          <w:sz w:val="28"/>
        </w:rPr>
        <w:t>
 </w:t>
      </w:r>
    </w:p>
    <w:bookmarkEnd w:id="32"/>
    <w:bookmarkStart w:name="z124" w:id="33"/>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 тәртібін сипаттау</w:t>
      </w:r>
    </w:p>
    <w:bookmarkEnd w:id="33"/>
    <w:bookmarkStart w:name="z125" w:id="34"/>
    <w:p>
      <w:pPr>
        <w:spacing w:after="0"/>
        <w:ind w:left="0"/>
        <w:jc w:val="both"/>
      </w:pPr>
      <w:r>
        <w:rPr>
          <w:rFonts w:ascii="Times New Roman"/>
          <w:b w:val="false"/>
          <w:i w:val="false"/>
          <w:color w:val="000000"/>
          <w:sz w:val="28"/>
        </w:rPr>
        <w:t>
      4. Мемлекеттік қызмет көрсету бойынша рәсімнің (әрекеттің) басталуына мыналар негіз болып табылады:</w:t>
      </w:r>
      <w:r>
        <w:br/>
      </w:r>
      <w:r>
        <w:rPr>
          <w:rFonts w:ascii="Times New Roman"/>
          <w:b w:val="false"/>
          <w:i w:val="false"/>
          <w:color w:val="000000"/>
          <w:sz w:val="28"/>
        </w:rPr>
        <w:t>
      көрсетілетін қызметті берушіге жүгінген кезде:</w:t>
      </w:r>
      <w:r>
        <w:br/>
      </w:r>
      <w:r>
        <w:rPr>
          <w:rFonts w:ascii="Times New Roman"/>
          <w:b w:val="false"/>
          <w:i w:val="false"/>
          <w:color w:val="000000"/>
          <w:sz w:val="28"/>
        </w:rPr>
        <w:t>
      еркін нысандағы өтініш;</w:t>
      </w:r>
      <w:r>
        <w:br/>
      </w:r>
      <w:r>
        <w:rPr>
          <w:rFonts w:ascii="Times New Roman"/>
          <w:b w:val="false"/>
          <w:i w:val="false"/>
          <w:color w:val="000000"/>
          <w:sz w:val="28"/>
        </w:rPr>
        <w:t>
      www.egov.kz "электрондық үкімет" веб-порталы арқылы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рәсімдер (әрекеттер) мазмұны:</w:t>
      </w:r>
      <w:r>
        <w:br/>
      </w:r>
      <w:r>
        <w:rPr>
          <w:rFonts w:ascii="Times New Roman"/>
          <w:b w:val="false"/>
          <w:i w:val="false"/>
          <w:color w:val="000000"/>
          <w:sz w:val="28"/>
        </w:rPr>
        <w:t>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қажетті құжаттарын тапсырған кезден бастап, 15 (он бес) минут ішінде өтінішті қабылдауды және тіркеуді жүргізеді;</w:t>
      </w:r>
      <w:r>
        <w:br/>
      </w:r>
      <w:r>
        <w:rPr>
          <w:rFonts w:ascii="Times New Roman"/>
          <w:b w:val="false"/>
          <w:i w:val="false"/>
          <w:color w:val="000000"/>
          <w:sz w:val="28"/>
        </w:rPr>
        <w:t>
</w:t>
      </w:r>
      <w:r>
        <w:rPr>
          <w:rFonts w:ascii="Times New Roman"/>
          <w:b w:val="false"/>
          <w:i w:val="false"/>
          <w:color w:val="000000"/>
          <w:sz w:val="28"/>
        </w:rPr>
        <w:t>
      2) 30 (отыз) минут ішінде көрсетілетін қызметті алушының өтінішін қарайды;</w:t>
      </w:r>
      <w:r>
        <w:br/>
      </w:r>
      <w:r>
        <w:rPr>
          <w:rFonts w:ascii="Times New Roman"/>
          <w:b w:val="false"/>
          <w:i w:val="false"/>
          <w:color w:val="000000"/>
          <w:sz w:val="28"/>
        </w:rPr>
        <w:t>
</w:t>
      </w:r>
      <w:r>
        <w:rPr>
          <w:rFonts w:ascii="Times New Roman"/>
          <w:b w:val="false"/>
          <w:i w:val="false"/>
          <w:color w:val="000000"/>
          <w:sz w:val="28"/>
        </w:rPr>
        <w:t>
      3) 15 (он бес) минут ішінде көрсетілетін қызметті алушыға тіркеу туралы анықтама (талон) немесе мемлекеттік қызметті көрсетуден бас тарту туралы уәжделген жауап береді.</w:t>
      </w:r>
      <w:r>
        <w:br/>
      </w:r>
      <w:r>
        <w:rPr>
          <w:rFonts w:ascii="Times New Roman"/>
          <w:b w:val="false"/>
          <w:i w:val="false"/>
          <w:color w:val="000000"/>
          <w:sz w:val="28"/>
        </w:rPr>
        <w:t>
      Нәтижесі – тіркеу туралы анықтама (талон) немесе мемлекеттік қызметті көрсетуден бас тарту туралы уәжделген жауап беру.</w:t>
      </w:r>
      <w:r>
        <w:br/>
      </w:r>
      <w:r>
        <w:rPr>
          <w:rFonts w:ascii="Times New Roman"/>
          <w:b w:val="false"/>
          <w:i w:val="false"/>
          <w:color w:val="000000"/>
          <w:sz w:val="28"/>
        </w:rPr>
        <w:t>
 </w:t>
      </w:r>
    </w:p>
    <w:bookmarkEnd w:id="34"/>
    <w:bookmarkStart w:name="z130" w:id="35"/>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35"/>
    <w:bookmarkStart w:name="z131" w:id="36"/>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 көрсетілуімен көрсетілетін қызметті берушінің құрылымдық бөлімшелерінің (қызметкерлерінің) арасындағы рәсімдер (әрекеттер) реттілігінің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End w:id="36"/>
    <w:bookmarkStart w:name="z133" w:id="37"/>
    <w:p>
      <w:pPr>
        <w:spacing w:after="0"/>
        <w:ind w:left="0"/>
        <w:jc w:val="left"/>
      </w:pPr>
      <w:r>
        <w:rPr>
          <w:rFonts w:ascii="Times New Roman"/>
          <w:b/>
          <w:i w:val="false"/>
          <w:color w:val="000000"/>
        </w:rPr>
        <w:t xml:space="preserve"> 
4. Мемлекеттік қызмет көрсету үдерісінде ақпараттық жүйелерді пайдалану тәртібін сипаттау</w:t>
      </w:r>
    </w:p>
    <w:bookmarkEnd w:id="37"/>
    <w:bookmarkStart w:name="z134" w:id="38"/>
    <w:p>
      <w:pPr>
        <w:spacing w:after="0"/>
        <w:ind w:left="0"/>
        <w:jc w:val="both"/>
      </w:pPr>
      <w:r>
        <w:rPr>
          <w:rFonts w:ascii="Times New Roman"/>
          <w:b w:val="false"/>
          <w:i w:val="false"/>
          <w:color w:val="000000"/>
          <w:sz w:val="28"/>
        </w:rPr>
        <w:t>
      8. ЭҮП арқылы мемлекеттік қызмет көрсету кезіндегі жүгіну тәртібі мен рәсімдердің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ЖСН және парольдің көмегімен ЭҮП-да тіркелуді жүзеге асырады (ЭҮП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үдеріс – мемлекеттік қызметті алу үшін ЭҮП-ке көрсетілетін қызметті алушының ЖСН мен паролін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3) 1 шарт – логин (ЖСН) және пароль арқылы тіркелген көрсетілетін қызметті алушы туралы деректердің түпнұсқалығын ЭҮП-те тексеру;</w:t>
      </w:r>
      <w:r>
        <w:br/>
      </w:r>
      <w:r>
        <w:rPr>
          <w:rFonts w:ascii="Times New Roman"/>
          <w:b w:val="false"/>
          <w:i w:val="false"/>
          <w:color w:val="000000"/>
          <w:sz w:val="28"/>
        </w:rPr>
        <w:t>
</w:t>
      </w:r>
      <w:r>
        <w:rPr>
          <w:rFonts w:ascii="Times New Roman"/>
          <w:b w:val="false"/>
          <w:i w:val="false"/>
          <w:color w:val="000000"/>
          <w:sz w:val="28"/>
        </w:rPr>
        <w:t>
      4) 2 үдеріс – көрсетілетін қызметті алушы деректерінде бар бұзушылықтарына байланысты ЭҮП авторизациялаудан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5) 3 үдеріс – көрсетілетін қызметті алушының осы Регламентте көрсетілген мемлекеттік көрсетілетін қызметті таңдауы, мемлекеттік қызметті көрсету мен сұрау салу нысанын экранға шығаруы және көрсетілетін қызметті алушының оның құрылымы мен нысандық талаптарын ескере отырып нысанды толтыруы (деректерді енгізуі), сондай-ақ сұрау салуды куәландыруы (қол қою) үшін көрсетілетін қызметті алушының ЭЦҚ-да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ЭҮП-те ЭЦҚ тіркеу куәлігінің іс-қимыл мерзімін және қайтарып алынған (күші жойылған) тіркеу куәліктерінің тізімінде болмауын, сондай-ақ (сұрау салуда көрсетілген ЖСН және ЭЦҚ тіркеу куәлігінде көрсетілген ЖСН арасындағы) сәйкестендіру деректерінің сәйкес келуін тексеру;</w:t>
      </w:r>
      <w:r>
        <w:br/>
      </w:r>
      <w:r>
        <w:rPr>
          <w:rFonts w:ascii="Times New Roman"/>
          <w:b w:val="false"/>
          <w:i w:val="false"/>
          <w:color w:val="000000"/>
          <w:sz w:val="28"/>
        </w:rPr>
        <w:t>
</w:t>
      </w:r>
      <w:r>
        <w:rPr>
          <w:rFonts w:ascii="Times New Roman"/>
          <w:b w:val="false"/>
          <w:i w:val="false"/>
          <w:color w:val="000000"/>
          <w:sz w:val="28"/>
        </w:rPr>
        <w:t>
      7) 4 үдеріс – көрсетілетін қызметті алушының ЭЦҚ түпнұсқалылығының расталмауына байланысты сұрау салынған мемлекеттік қызметтен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8) 5 үдеріс – көрсетілетін қызметті алушының ЭЦҚ көмегiмен мемлекеттік қызмет көрсету үшін сұрау салуды куәландыруы және көрсетілетін қызметті беруші өңдеу үшін оның бекітілген халық тіркеліміндегі автоматтандырылған жұмыс орны ақпараттық жүйесіне (бұдан әрі – БХТ АЖО АЖ) "электрондық үкімет" шлюзі (бұдан әрі – ЭҮШ) арқылы электрондық құжатты (сұрау салуды) жіберу;</w:t>
      </w:r>
      <w:r>
        <w:br/>
      </w:r>
      <w:r>
        <w:rPr>
          <w:rFonts w:ascii="Times New Roman"/>
          <w:b w:val="false"/>
          <w:i w:val="false"/>
          <w:color w:val="000000"/>
          <w:sz w:val="28"/>
        </w:rPr>
        <w:t>
</w:t>
      </w:r>
      <w:r>
        <w:rPr>
          <w:rFonts w:ascii="Times New Roman"/>
          <w:b w:val="false"/>
          <w:i w:val="false"/>
          <w:color w:val="000000"/>
          <w:sz w:val="28"/>
        </w:rPr>
        <w:t>
      9) 3 шарт – электрондық құжаттың (сұрау салуды) мемлекеттік қызмет көрсету негiздерiне сәйкестiгiн көрсетілетін қызметті берушiнiң (өңдеуі) тексеруi;</w:t>
      </w:r>
      <w:r>
        <w:br/>
      </w:r>
      <w:r>
        <w:rPr>
          <w:rFonts w:ascii="Times New Roman"/>
          <w:b w:val="false"/>
          <w:i w:val="false"/>
          <w:color w:val="000000"/>
          <w:sz w:val="28"/>
        </w:rPr>
        <w:t>
</w:t>
      </w:r>
      <w:r>
        <w:rPr>
          <w:rFonts w:ascii="Times New Roman"/>
          <w:b w:val="false"/>
          <w:i w:val="false"/>
          <w:color w:val="000000"/>
          <w:sz w:val="28"/>
        </w:rPr>
        <w:t>
      10) 6 үдеріс – бұзушылықтардың болуымен байланысты сұрау салынған мемлекеттік қызметтi көрсетуден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11) 7 үдеріс – көрсетілетін қызметті берушінің БХТ АЖО АЖ қалыптасқан көрсетілетін қызметті алушының мемлекеттік көрсетілетін қызмет нәтижесін (электронды құжат түрінде тіркелуі туралы анықтама(талон) берілуі) алуы.</w:t>
      </w:r>
      <w:r>
        <w:br/>
      </w:r>
      <w:r>
        <w:rPr>
          <w:rFonts w:ascii="Times New Roman"/>
          <w:b w:val="false"/>
          <w:i w:val="false"/>
          <w:color w:val="000000"/>
          <w:sz w:val="28"/>
        </w:rPr>
        <w:t>
      Электрондық құжат көрсетілетін қызметті берушiнiң өкілетті тұлғасының ЭЦҚ-сын пайдалану арқылы қалыптасады.</w:t>
      </w:r>
      <w:r>
        <w:br/>
      </w:r>
      <w:r>
        <w:rPr>
          <w:rFonts w:ascii="Times New Roman"/>
          <w:b w:val="false"/>
          <w:i w:val="false"/>
          <w:color w:val="000000"/>
          <w:sz w:val="28"/>
        </w:rPr>
        <w:t>
</w:t>
      </w:r>
      <w:r>
        <w:rPr>
          <w:rFonts w:ascii="Times New Roman"/>
          <w:b w:val="false"/>
          <w:i w:val="false"/>
          <w:color w:val="000000"/>
          <w:sz w:val="28"/>
        </w:rPr>
        <w:t>
      9. ЭҮП арқылы мемлекеттік қызметті көрсету бойынша іске қосылатын ақпараттық жүйелердің функционалдық өзара әрекеттері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 арқылы мемлекеттік қызметті көрсету кезіндегі жүгіну тәртібі мен рәсімдердің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1 үдеріс – көрсетілетін қызметті беруші қызметкерінің мемлекеттік қызмет көрсету үшiн БХТ АЖО АЖ көрсетілетін қызметті берушінің ЖСН мен паролiн енгiзуi (авторизациялау үдерiсi);</w:t>
      </w:r>
      <w:r>
        <w:br/>
      </w:r>
      <w:r>
        <w:rPr>
          <w:rFonts w:ascii="Times New Roman"/>
          <w:b w:val="false"/>
          <w:i w:val="false"/>
          <w:color w:val="000000"/>
          <w:sz w:val="28"/>
        </w:rPr>
        <w:t>
</w:t>
      </w:r>
      <w:r>
        <w:rPr>
          <w:rFonts w:ascii="Times New Roman"/>
          <w:b w:val="false"/>
          <w:i w:val="false"/>
          <w:color w:val="000000"/>
          <w:sz w:val="28"/>
        </w:rPr>
        <w:t>
      2) 2 үдеріс – көрсетілетін қызметті беруші қызметкерінің осы Регламентте көрсетілген мемлекеттік көрсетілетін қызметті таңдауы, көрсетілетін қызметті беруші қызметкерінің көрсетілетін қызметті алушының деректерін енгізуі және мемлекеттік қызмет көрсету үшін сұрау салу нысанын экран бетіне шығаруы;</w:t>
      </w:r>
      <w:r>
        <w:br/>
      </w:r>
      <w:r>
        <w:rPr>
          <w:rFonts w:ascii="Times New Roman"/>
          <w:b w:val="false"/>
          <w:i w:val="false"/>
          <w:color w:val="000000"/>
          <w:sz w:val="28"/>
        </w:rPr>
        <w:t>
</w:t>
      </w:r>
      <w:r>
        <w:rPr>
          <w:rFonts w:ascii="Times New Roman"/>
          <w:b w:val="false"/>
          <w:i w:val="false"/>
          <w:color w:val="000000"/>
          <w:sz w:val="28"/>
        </w:rPr>
        <w:t>
      3) 3 үдеріс - көрсетілетін қызметті алушы деректері туралы сұрау салудың жеке тұлғаның мемлекеттік деректер қорына (бұдан әрі - ЖТ МДҚ) ЭҮШ арқылы бағытталуы;</w:t>
      </w:r>
      <w:r>
        <w:br/>
      </w:r>
      <w:r>
        <w:rPr>
          <w:rFonts w:ascii="Times New Roman"/>
          <w:b w:val="false"/>
          <w:i w:val="false"/>
          <w:color w:val="000000"/>
          <w:sz w:val="28"/>
        </w:rPr>
        <w:t>
</w:t>
      </w:r>
      <w:r>
        <w:rPr>
          <w:rFonts w:ascii="Times New Roman"/>
          <w:b w:val="false"/>
          <w:i w:val="false"/>
          <w:color w:val="000000"/>
          <w:sz w:val="28"/>
        </w:rPr>
        <w:t>
      4) 1 шарт – ЖТ МДҚ-да көрсетілетін қызметті алушы деректерінің бар болуын тексеру;</w:t>
      </w:r>
      <w:r>
        <w:br/>
      </w:r>
      <w:r>
        <w:rPr>
          <w:rFonts w:ascii="Times New Roman"/>
          <w:b w:val="false"/>
          <w:i w:val="false"/>
          <w:color w:val="000000"/>
          <w:sz w:val="28"/>
        </w:rPr>
        <w:t>
</w:t>
      </w:r>
      <w:r>
        <w:rPr>
          <w:rFonts w:ascii="Times New Roman"/>
          <w:b w:val="false"/>
          <w:i w:val="false"/>
          <w:color w:val="000000"/>
          <w:sz w:val="28"/>
        </w:rPr>
        <w:t>
      5) 4 үдерісі – ЖТ МДҚ-да көрсетілетін қызметті алушы деректерінің болмауына байланысты дерекетерді алу мүмкіндігінің жоқтығы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6) 5 үдеріс – көрсетілетін қызметті беруші қызметкерінің сұрау салу нысанын толтыруы және мемлекеттік қызметті алуға сұрау салудың толтырылған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7) 6 үдеріс – көрсетілетін қызметті берушінің БХТ АЖО АЖ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8) 2 шарт - электрондық құжаттың (сұрау салудың) мемлекеттік қызмет көрсету негiздерiне сәйкестiгiн көрсетілетін қызметті берушiнiң (өңдеуі) тексеруi;</w:t>
      </w:r>
      <w:r>
        <w:br/>
      </w:r>
      <w:r>
        <w:rPr>
          <w:rFonts w:ascii="Times New Roman"/>
          <w:b w:val="false"/>
          <w:i w:val="false"/>
          <w:color w:val="000000"/>
          <w:sz w:val="28"/>
        </w:rPr>
        <w:t>
</w:t>
      </w:r>
      <w:r>
        <w:rPr>
          <w:rFonts w:ascii="Times New Roman"/>
          <w:b w:val="false"/>
          <w:i w:val="false"/>
          <w:color w:val="000000"/>
          <w:sz w:val="28"/>
        </w:rPr>
        <w:t>
      9) 7 үдеріс - көрсетілетін қызметті алушының құжаттарында бұзушылықтардың бар болуына байланысты сұрау салынған мемлекеттік қызметтi көрсетуден бас тарту туралы хабарламаның қалыптасуы;</w:t>
      </w:r>
      <w:r>
        <w:br/>
      </w:r>
      <w:r>
        <w:rPr>
          <w:rFonts w:ascii="Times New Roman"/>
          <w:b w:val="false"/>
          <w:i w:val="false"/>
          <w:color w:val="000000"/>
          <w:sz w:val="28"/>
        </w:rPr>
        <w:t>
</w:t>
      </w:r>
      <w:r>
        <w:rPr>
          <w:rFonts w:ascii="Times New Roman"/>
          <w:b w:val="false"/>
          <w:i w:val="false"/>
          <w:color w:val="000000"/>
          <w:sz w:val="28"/>
        </w:rPr>
        <w:t>
      10) 8 үдеріс – көрсетілетін қызметті берушінің БХТ АЖО АЖ қалыптасқан көрсетілетін қызметті алушының мемлекеттік көрсетілетін қызмет нәтижесін (электронды құжат түрінде тіркелуі туралы анықтама(талон) берілуі) алуы.</w:t>
      </w:r>
      <w:r>
        <w:br/>
      </w:r>
      <w:r>
        <w:rPr>
          <w:rFonts w:ascii="Times New Roman"/>
          <w:b w:val="false"/>
          <w:i w:val="false"/>
          <w:color w:val="000000"/>
          <w:sz w:val="28"/>
        </w:rPr>
        <w:t>
</w:t>
      </w:r>
      <w:r>
        <w:rPr>
          <w:rFonts w:ascii="Times New Roman"/>
          <w:b w:val="false"/>
          <w:i w:val="false"/>
          <w:color w:val="000000"/>
          <w:sz w:val="28"/>
        </w:rPr>
        <w:t>
      11. Көрсетілетін қызметті беруші арқылы мемлекеттік қызметті көрсету бойынша іске қосылатын ақпараттық жүйелердің функционалдық өзара әрекеттері осы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сонымен қатар өзге көрсетілген қызмет берушілермен өзара әрекет тәртібінің және мемлекеттік қызмет көрсету үдерісінде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"электрондық үкімет" веб-порталында, көрсетілетін қызметті берушінің интернет-ресурсында орналастырылады. </w:t>
      </w:r>
      <w:r>
        <w:br/>
      </w:r>
      <w:r>
        <w:rPr>
          <w:rFonts w:ascii="Times New Roman"/>
          <w:b w:val="false"/>
          <w:i w:val="false"/>
          <w:color w:val="000000"/>
          <w:sz w:val="28"/>
        </w:rPr>
        <w:t>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0" w:id="39"/>
          <w:p>
            <w:pPr>
              <w:spacing w:after="20"/>
              <w:ind w:left="20"/>
              <w:jc w:val="both"/>
            </w:pPr>
            <w:r>
              <w:rPr>
                <w:rFonts w:ascii="Times New Roman"/>
                <w:b w:val="false"/>
                <w:i w:val="false"/>
                <w:color w:val="000000"/>
                <w:sz w:val="20"/>
              </w:rPr>
              <w:t>
"Медициналық-санитариялық алғашқы көмек</w:t>
            </w:r>
            <w:r>
              <w:br/>
            </w:r>
            <w:r>
              <w:rPr>
                <w:rFonts w:ascii="Times New Roman"/>
                <w:b w:val="false"/>
                <w:i w:val="false"/>
                <w:color w:val="000000"/>
                <w:sz w:val="20"/>
              </w:rPr>
              <w:t>
көрсететін медициналық ұйымға тіркеу"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39"/>
        </w:tc>
      </w:tr>
    </w:tbl>
    <w:p>
      <w:pPr>
        <w:spacing w:after="0"/>
        <w:ind w:left="0"/>
        <w:jc w:val="left"/>
      </w:pPr>
      <w:r>
        <w:rPr>
          <w:rFonts w:ascii="Times New Roman"/>
          <w:b/>
          <w:i w:val="false"/>
          <w:color w:val="000000"/>
        </w:rPr>
        <w:t xml:space="preserve">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86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1" w:id="40"/>
          <w:p>
            <w:pPr>
              <w:spacing w:after="20"/>
              <w:ind w:left="20"/>
              <w:jc w:val="both"/>
            </w:pPr>
            <w:r>
              <w:rPr>
                <w:rFonts w:ascii="Times New Roman"/>
                <w:b w:val="false"/>
                <w:i w:val="false"/>
                <w:color w:val="000000"/>
                <w:sz w:val="20"/>
              </w:rPr>
              <w:t>
"Медициналық-санитариялық алғашқы көмек</w:t>
            </w:r>
            <w:r>
              <w:br/>
            </w:r>
            <w:r>
              <w:rPr>
                <w:rFonts w:ascii="Times New Roman"/>
                <w:b w:val="false"/>
                <w:i w:val="false"/>
                <w:color w:val="000000"/>
                <w:sz w:val="20"/>
              </w:rPr>
              <w:t>
көрсететін медициналық ұйымға тіркеу"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40"/>
        </w:tc>
      </w:tr>
    </w:tbl>
    <w:p>
      <w:pPr>
        <w:spacing w:after="0"/>
        <w:ind w:left="0"/>
        <w:jc w:val="left"/>
      </w:pPr>
      <w:r>
        <w:rPr>
          <w:rFonts w:ascii="Times New Roman"/>
          <w:b/>
          <w:i w:val="false"/>
          <w:color w:val="000000"/>
        </w:rPr>
        <w:t xml:space="preserve"> ЭҮП арқылы мемлекеттік қызметті көрсету бойынша іске қосылатын ақпараттық жүйелердің функционалдық өзара әрекеттерін сипаттау диаграммасы</w:t>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203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2" w:id="41"/>
          <w:p>
            <w:pPr>
              <w:spacing w:after="20"/>
              <w:ind w:left="20"/>
              <w:jc w:val="both"/>
            </w:pPr>
            <w:r>
              <w:rPr>
                <w:rFonts w:ascii="Times New Roman"/>
                <w:b w:val="false"/>
                <w:i w:val="false"/>
                <w:color w:val="000000"/>
                <w:sz w:val="20"/>
              </w:rPr>
              <w:t>
"Медициналық-санитариялық алғашқы көмек</w:t>
            </w:r>
            <w:r>
              <w:br/>
            </w:r>
            <w:r>
              <w:rPr>
                <w:rFonts w:ascii="Times New Roman"/>
                <w:b w:val="false"/>
                <w:i w:val="false"/>
                <w:color w:val="000000"/>
                <w:sz w:val="20"/>
              </w:rPr>
              <w:t>
көрсететін медициналық ұйымға тіркеу"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3-қосымша</w:t>
            </w:r>
          </w:p>
          <w:bookmarkEnd w:id="41"/>
        </w:tc>
      </w:tr>
    </w:tbl>
    <w:p>
      <w:pPr>
        <w:spacing w:after="0"/>
        <w:ind w:left="0"/>
        <w:jc w:val="left"/>
      </w:pPr>
      <w:r>
        <w:rPr>
          <w:rFonts w:ascii="Times New Roman"/>
          <w:b/>
          <w:i w:val="false"/>
          <w:color w:val="000000"/>
        </w:rPr>
        <w:t xml:space="preserve"> Көрсетілетін қызметті беруші арқылы мемлекеттік қызметті көрсету бойынша іске қосылатын ақпараттық жүйелердің функционалдық өзара әрекеттерін сипаттау диаграммасы</w:t>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911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3" w:id="42"/>
          <w:p>
            <w:pPr>
              <w:spacing w:after="20"/>
              <w:ind w:left="20"/>
              <w:jc w:val="both"/>
            </w:pPr>
            <w:r>
              <w:rPr>
                <w:rFonts w:ascii="Times New Roman"/>
                <w:b w:val="false"/>
                <w:i w:val="false"/>
                <w:color w:val="000000"/>
                <w:sz w:val="20"/>
              </w:rPr>
              <w:t>
"Медициналық-санитариялық алғашқы көмек</w:t>
            </w:r>
            <w:r>
              <w:br/>
            </w:r>
            <w:r>
              <w:rPr>
                <w:rFonts w:ascii="Times New Roman"/>
                <w:b w:val="false"/>
                <w:i w:val="false"/>
                <w:color w:val="000000"/>
                <w:sz w:val="20"/>
              </w:rPr>
              <w:t>
көрсететін медициналық ұйымға тіркеу"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4-қосымша</w:t>
            </w:r>
          </w:p>
          <w:bookmarkEnd w:id="42"/>
        </w:tc>
      </w:tr>
    </w:tbl>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мемлекеттік қызмет көрсетудің бизнес-үдерісінің анықтамалығы</w:t>
      </w:r>
    </w:p>
    <w:p>
      <w:pPr>
        <w:spacing w:after="0"/>
        <w:ind w:left="0"/>
        <w:jc w:val="both"/>
      </w:pPr>
      <w:r>
        <w:drawing>
          <wp:inline distT="0" distB="0" distL="0" distR="0">
            <wp:extent cx="78105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84328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3373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337300" cy="59944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4" w:id="43"/>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23 маусымдағы 2014 жылғы</w:t>
            </w:r>
            <w:r>
              <w:br/>
            </w:r>
            <w:r>
              <w:rPr>
                <w:rFonts w:ascii="Times New Roman"/>
                <w:b w:val="false"/>
                <w:i w:val="false"/>
                <w:color w:val="000000"/>
                <w:sz w:val="20"/>
              </w:rPr>
              <w:t>
№ 203 қаулысымен бекітілген</w:t>
            </w:r>
          </w:p>
          <w:bookmarkEnd w:id="43"/>
        </w:tc>
      </w:tr>
    </w:tbl>
    <w:bookmarkStart w:name="z165" w:id="44"/>
    <w:p>
      <w:pPr>
        <w:spacing w:after="0"/>
        <w:ind w:left="0"/>
        <w:jc w:val="left"/>
      </w:pPr>
      <w:r>
        <w:rPr>
          <w:rFonts w:ascii="Times New Roman"/>
          <w:b/>
          <w:i w:val="false"/>
          <w:color w:val="000000"/>
        </w:rPr>
        <w:t xml:space="preserve"> 
"АИТВ-инфекциясының бар-жоғына ерікті түрде жасырын және міндетті түрде құпия медициналық зерттеліп-қаралу" мемлекеттік көрсетілетін қызмет регламенті</w:t>
      </w:r>
    </w:p>
    <w:bookmarkEnd w:id="44"/>
    <w:bookmarkStart w:name="z166" w:id="45"/>
    <w:p>
      <w:pPr>
        <w:spacing w:after="0"/>
        <w:ind w:left="0"/>
        <w:jc w:val="left"/>
      </w:pPr>
      <w:r>
        <w:rPr>
          <w:rFonts w:ascii="Times New Roman"/>
          <w:b/>
          <w:i w:val="false"/>
          <w:color w:val="000000"/>
        </w:rPr>
        <w:t xml:space="preserve"> 
1. Жалпы ережелер</w:t>
      </w:r>
    </w:p>
    <w:bookmarkEnd w:id="45"/>
    <w:bookmarkStart w:name="z167" w:id="46"/>
    <w:p>
      <w:pPr>
        <w:spacing w:after="0"/>
        <w:ind w:left="0"/>
        <w:jc w:val="both"/>
      </w:pPr>
      <w:r>
        <w:rPr>
          <w:rFonts w:ascii="Times New Roman"/>
          <w:b w:val="false"/>
          <w:i w:val="false"/>
          <w:color w:val="000000"/>
          <w:sz w:val="28"/>
        </w:rPr>
        <w:t>
      1. "АИТВ-инфекциясының бар-жоғына ерікті түрде жасырын және міндетті түрде құпия медициналық зерттеліп-қаралу" мемлекеттік көрсетілетін қызметі (бұдан әрі – мемлекеттік көрсетілетін қызмет) медициналық-санитариялық алғашқы көмек көрсететін ұйымдарымен, Ақтөбе облысының ЖИТС-тың профилактикасы және оған қарсы күрес жөніндегі Орталықтарымен (бұдан әрі – көрсетілетін қызметті беруші) көрсетіледі.</w:t>
      </w:r>
      <w:r>
        <w:br/>
      </w:r>
      <w:r>
        <w:rPr>
          <w:rFonts w:ascii="Times New Roman"/>
          <w:b w:val="false"/>
          <w:i w:val="false"/>
          <w:color w:val="000000"/>
          <w:sz w:val="28"/>
        </w:rPr>
        <w:t>
      Мемлекеттік көрсетілетін қызметті алуға жүгінулерді қабылдау және мемлекеттік көрсетілетін қызметтің нәтижелерін беру көрсетілетін қызметті берушінің емшара кабинеті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"АИТВ-инфекциясының бар-жоғына ерікті түрде жасырын және міндетті түрде құпия медициналық зерттеліп-қаралу"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теріс нәтижелерін растайтын анықтама-сертификат болып табылады.</w:t>
      </w:r>
      <w:r>
        <w:br/>
      </w:r>
      <w:r>
        <w:rPr>
          <w:rFonts w:ascii="Times New Roman"/>
          <w:b w:val="false"/>
          <w:i w:val="false"/>
          <w:color w:val="000000"/>
          <w:sz w:val="28"/>
        </w:rPr>
        <w:t>
      Анықтама-сертификат берілген сәтінен бастап 3 (үш) ай бойы жарамды болады.</w:t>
      </w:r>
      <w:r>
        <w:br/>
      </w:r>
      <w:r>
        <w:rPr>
          <w:rFonts w:ascii="Times New Roman"/>
          <w:b w:val="false"/>
          <w:i w:val="false"/>
          <w:color w:val="000000"/>
          <w:sz w:val="28"/>
        </w:rPr>
        <w:t>
      Зерттеп-қарау нәтижесі теріс болған жағдайда, мемлекеттік қызметті көрсету нәтижесі көрсетілген қызметті алушының қолына беріледі.</w:t>
      </w:r>
      <w:r>
        <w:br/>
      </w:r>
      <w:r>
        <w:rPr>
          <w:rFonts w:ascii="Times New Roman"/>
          <w:b w:val="false"/>
          <w:i w:val="false"/>
          <w:color w:val="000000"/>
          <w:sz w:val="28"/>
        </w:rPr>
        <w:t>
      Бастапқы оң нәтижені алу кезінде көрсетілген қызметті беруші АИТВ-ға антиденелердің болуына қайта тестілеу үшін қан алуды қамтамасыз етеді.</w:t>
      </w:r>
      <w:r>
        <w:br/>
      </w:r>
      <w:r>
        <w:rPr>
          <w:rFonts w:ascii="Times New Roman"/>
          <w:b w:val="false"/>
          <w:i w:val="false"/>
          <w:color w:val="000000"/>
          <w:sz w:val="28"/>
        </w:rPr>
        <w:t>
      Зерттеп-қарау нәтижесі нақты оң болған жағдайда мемлекеттік қызметті көрсету нәтижесі көрсетілген қызметті алушының өзінің қолына жазбаша хабарлама түрінде беріледі.</w:t>
      </w:r>
      <w:r>
        <w:br/>
      </w:r>
      <w:r>
        <w:rPr>
          <w:rFonts w:ascii="Times New Roman"/>
          <w:b w:val="false"/>
          <w:i w:val="false"/>
          <w:color w:val="000000"/>
          <w:sz w:val="28"/>
        </w:rPr>
        <w:t>
      Кәмелетке толмаған және әрекетке қабілетсіз көрсетілетін қызметті алушыларға мемлекеттік қызмет көрсету нәтижелерін көрсетілетін қызметті беруші олардың ата-аналарына немесе өзге заңды өкілдеріне береді.</w:t>
      </w:r>
      <w:r>
        <w:br/>
      </w:r>
      <w:r>
        <w:rPr>
          <w:rFonts w:ascii="Times New Roman"/>
          <w:b w:val="false"/>
          <w:i w:val="false"/>
          <w:color w:val="000000"/>
          <w:sz w:val="28"/>
        </w:rPr>
        <w:t>
 </w:t>
      </w:r>
    </w:p>
    <w:bookmarkEnd w:id="46"/>
    <w:bookmarkStart w:name="z170" w:id="47"/>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әрекеттер тәртібін сипаттау</w:t>
      </w:r>
    </w:p>
    <w:bookmarkEnd w:id="47"/>
    <w:bookmarkStart w:name="z171" w:id="48"/>
    <w:p>
      <w:pPr>
        <w:spacing w:after="0"/>
        <w:ind w:left="0"/>
        <w:jc w:val="both"/>
      </w:pPr>
      <w:r>
        <w:rPr>
          <w:rFonts w:ascii="Times New Roman"/>
          <w:b w:val="false"/>
          <w:i w:val="false"/>
          <w:color w:val="000000"/>
          <w:sz w:val="28"/>
        </w:rPr>
        <w:t>
      4. Көрсетілетін қызметті алушының жүгінуі мемлекеттік қызмет көрсету бойынша рәсімнің (әрекеттің) басталуына негіз болып табылады.</w:t>
      </w:r>
      <w:r>
        <w:br/>
      </w:r>
      <w:r>
        <w:rPr>
          <w:rFonts w:ascii="Times New Roman"/>
          <w:b w:val="false"/>
          <w:i w:val="false"/>
          <w:color w:val="000000"/>
          <w:sz w:val="28"/>
        </w:rPr>
        <w:t>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рәсімдер (әрекеттер) мазмұны:</w:t>
      </w:r>
      <w:r>
        <w:br/>
      </w:r>
      <w:r>
        <w:rPr>
          <w:rFonts w:ascii="Times New Roman"/>
          <w:b w:val="false"/>
          <w:i w:val="false"/>
          <w:color w:val="000000"/>
          <w:sz w:val="28"/>
        </w:rPr>
        <w:t>
</w:t>
      </w:r>
      <w:r>
        <w:rPr>
          <w:rFonts w:ascii="Times New Roman"/>
          <w:b w:val="false"/>
          <w:i w:val="false"/>
          <w:color w:val="000000"/>
          <w:sz w:val="28"/>
        </w:rPr>
        <w:t>
      1) психолог 20 (жиырма) минут ішінде көрсетілетін қызметті алушымен АИТВ жұқпасына медициналық зерттеп-қарау қажеттілігін анықтау мақсатында тестілеуге дейінгі кеңес беруді жүргізеді және көрсетілетін қызметті алушыны емшара кабинетінің медбикесіне жолдайды.</w:t>
      </w:r>
      <w:r>
        <w:br/>
      </w:r>
      <w:r>
        <w:rPr>
          <w:rFonts w:ascii="Times New Roman"/>
          <w:b w:val="false"/>
          <w:i w:val="false"/>
          <w:color w:val="000000"/>
          <w:sz w:val="28"/>
        </w:rPr>
        <w:t>
      Нәтижесі – кеңес берудің жүргізілуі;</w:t>
      </w:r>
      <w:r>
        <w:br/>
      </w:r>
      <w:r>
        <w:rPr>
          <w:rFonts w:ascii="Times New Roman"/>
          <w:b w:val="false"/>
          <w:i w:val="false"/>
          <w:color w:val="000000"/>
          <w:sz w:val="28"/>
        </w:rPr>
        <w:t>
</w:t>
      </w:r>
      <w:r>
        <w:rPr>
          <w:rFonts w:ascii="Times New Roman"/>
          <w:b w:val="false"/>
          <w:i w:val="false"/>
          <w:color w:val="000000"/>
          <w:sz w:val="28"/>
        </w:rPr>
        <w:t>
      2) емшара кабинетінің медбикесі 10 (он) минут ішінде қан алуды жүргізеді және материалды зерттеп-қарау үшін зертханашыға жібереді.</w:t>
      </w:r>
      <w:r>
        <w:br/>
      </w:r>
      <w:r>
        <w:rPr>
          <w:rFonts w:ascii="Times New Roman"/>
          <w:b w:val="false"/>
          <w:i w:val="false"/>
          <w:color w:val="000000"/>
          <w:sz w:val="28"/>
        </w:rPr>
        <w:t>
      Нәтижесі – көрсетілетін қызметті алушыға жеке код беріледі (аймақ атауы әріппен белгіленіп, анасының есімінің алғашқы екі әріпі, әкесінің есімінің алғашқы екі әріпі, жынысы (1-е, 2-ә), туған күні, айы, жылы көрсетіледі);</w:t>
      </w:r>
      <w:r>
        <w:br/>
      </w:r>
      <w:r>
        <w:rPr>
          <w:rFonts w:ascii="Times New Roman"/>
          <w:b w:val="false"/>
          <w:i w:val="false"/>
          <w:color w:val="000000"/>
          <w:sz w:val="28"/>
        </w:rPr>
        <w:t>
</w:t>
      </w:r>
      <w:r>
        <w:rPr>
          <w:rFonts w:ascii="Times New Roman"/>
          <w:b w:val="false"/>
          <w:i w:val="false"/>
          <w:color w:val="000000"/>
          <w:sz w:val="28"/>
        </w:rPr>
        <w:t>
      3) зертханашы 3 (үш) сағат ішінде АИТВ антиденелеріне зерттеп-қарау жүргізеді және нәтижесі теріс болған жағдайда тексеріс қорытындысын емшара кабинетінің медбикесіне жібереді, ал оң нәижелі болғанда көрсетілетін қызметті алушыны психологқа жолдайды.</w:t>
      </w:r>
      <w:r>
        <w:br/>
      </w:r>
      <w:r>
        <w:rPr>
          <w:rFonts w:ascii="Times New Roman"/>
          <w:b w:val="false"/>
          <w:i w:val="false"/>
          <w:color w:val="000000"/>
          <w:sz w:val="28"/>
        </w:rPr>
        <w:t>
      Нәтижесі - қанды АИТВ жұқпасына зерттеп-қарау қорытындысы;</w:t>
      </w:r>
      <w:r>
        <w:br/>
      </w:r>
      <w:r>
        <w:rPr>
          <w:rFonts w:ascii="Times New Roman"/>
          <w:b w:val="false"/>
          <w:i w:val="false"/>
          <w:color w:val="000000"/>
          <w:sz w:val="28"/>
        </w:rPr>
        <w:t>
</w:t>
      </w:r>
      <w:r>
        <w:rPr>
          <w:rFonts w:ascii="Times New Roman"/>
          <w:b w:val="false"/>
          <w:i w:val="false"/>
          <w:color w:val="000000"/>
          <w:sz w:val="28"/>
        </w:rPr>
        <w:t>
      4) емшара кабинетінің медбикесі 5 (бес) минут ішінде нәтижесі теріс болған жағдайда құжаттарды тапсыру журналына көрсетілетін қызметті алушының қолын қойғыза отырып, көрсетілетін қызметті алушының өзіне мемлекеттік көрсетілетін қызметтің теріс нәтижелерін растайтын анықтама-сертификат береді.</w:t>
      </w:r>
      <w:r>
        <w:br/>
      </w:r>
      <w:r>
        <w:rPr>
          <w:rFonts w:ascii="Times New Roman"/>
          <w:b w:val="false"/>
          <w:i w:val="false"/>
          <w:color w:val="000000"/>
          <w:sz w:val="28"/>
        </w:rPr>
        <w:t>
      Нәтижесі – мемлекеттік көрсетілетін қызмет қорытындысының теріс нәтижелерін растайтын анықтама-сертификаттың берілуі;</w:t>
      </w:r>
      <w:r>
        <w:br/>
      </w:r>
      <w:r>
        <w:rPr>
          <w:rFonts w:ascii="Times New Roman"/>
          <w:b w:val="false"/>
          <w:i w:val="false"/>
          <w:color w:val="000000"/>
          <w:sz w:val="28"/>
        </w:rPr>
        <w:t>
</w:t>
      </w:r>
      <w:r>
        <w:rPr>
          <w:rFonts w:ascii="Times New Roman"/>
          <w:b w:val="false"/>
          <w:i w:val="false"/>
          <w:color w:val="000000"/>
          <w:sz w:val="28"/>
        </w:rPr>
        <w:t>
      5) психолог АИТВ жұқпасының бар-жоғына қорытындының оң нәтижесін алған жағдайда көрсетілетін қызметті алушымен 20 (жиырма) минут ішінде зерттеп-қарауды одан әрі жалғастыру үшін кеңес беруді жүргізеді және емшара кабинетінің медбикесіне жолдайды.</w:t>
      </w:r>
      <w:r>
        <w:br/>
      </w:r>
      <w:r>
        <w:rPr>
          <w:rFonts w:ascii="Times New Roman"/>
          <w:b w:val="false"/>
          <w:i w:val="false"/>
          <w:color w:val="000000"/>
          <w:sz w:val="28"/>
        </w:rPr>
        <w:t>
      Нәтижесі - кеңес берудің жүргізілуі;</w:t>
      </w:r>
      <w:r>
        <w:br/>
      </w:r>
      <w:r>
        <w:rPr>
          <w:rFonts w:ascii="Times New Roman"/>
          <w:b w:val="false"/>
          <w:i w:val="false"/>
          <w:color w:val="000000"/>
          <w:sz w:val="28"/>
        </w:rPr>
        <w:t>
</w:t>
      </w:r>
      <w:r>
        <w:rPr>
          <w:rFonts w:ascii="Times New Roman"/>
          <w:b w:val="false"/>
          <w:i w:val="false"/>
          <w:color w:val="000000"/>
          <w:sz w:val="28"/>
        </w:rPr>
        <w:t>
      6) емшара кабинетінің медбикесі 10 (он) минут ішінде қайтара қан алуды жүргізеді және материалды зерттеп-қарау үшін зертханашыға жібереді.</w:t>
      </w:r>
      <w:r>
        <w:br/>
      </w:r>
      <w:r>
        <w:rPr>
          <w:rFonts w:ascii="Times New Roman"/>
          <w:b w:val="false"/>
          <w:i w:val="false"/>
          <w:color w:val="000000"/>
          <w:sz w:val="28"/>
        </w:rPr>
        <w:t>
      Нәтижесі – қайтара қан алу;</w:t>
      </w:r>
      <w:r>
        <w:br/>
      </w:r>
      <w:r>
        <w:rPr>
          <w:rFonts w:ascii="Times New Roman"/>
          <w:b w:val="false"/>
          <w:i w:val="false"/>
          <w:color w:val="000000"/>
          <w:sz w:val="28"/>
        </w:rPr>
        <w:t>
</w:t>
      </w:r>
      <w:r>
        <w:rPr>
          <w:rFonts w:ascii="Times New Roman"/>
          <w:b w:val="false"/>
          <w:i w:val="false"/>
          <w:color w:val="000000"/>
          <w:sz w:val="28"/>
        </w:rPr>
        <w:t>
      7) зертханашы 3 (үш) сағат ішінде АИТВ антиденелерге қайтара зерттеп-қарауды жүргізеді және зерттеп-қарау нәтижесін емшара кабинетінің медбикесіне жібереді.</w:t>
      </w:r>
      <w:r>
        <w:br/>
      </w:r>
      <w:r>
        <w:rPr>
          <w:rFonts w:ascii="Times New Roman"/>
          <w:b w:val="false"/>
          <w:i w:val="false"/>
          <w:color w:val="000000"/>
          <w:sz w:val="28"/>
        </w:rPr>
        <w:t>
      Нәтижесі - қанды АИТВ жұқпасына зерттеп-қарау нәтижесі;</w:t>
      </w:r>
      <w:r>
        <w:br/>
      </w:r>
      <w:r>
        <w:rPr>
          <w:rFonts w:ascii="Times New Roman"/>
          <w:b w:val="false"/>
          <w:i w:val="false"/>
          <w:color w:val="000000"/>
          <w:sz w:val="28"/>
        </w:rPr>
        <w:t>
</w:t>
      </w:r>
      <w:r>
        <w:rPr>
          <w:rFonts w:ascii="Times New Roman"/>
          <w:b w:val="false"/>
          <w:i w:val="false"/>
          <w:color w:val="000000"/>
          <w:sz w:val="28"/>
        </w:rPr>
        <w:t>
      8) емшара кабинетінің медбикесі медициналық қорытындыны Республикалық ЖИТС орталығына жолдайды.</w:t>
      </w:r>
      <w:r>
        <w:br/>
      </w:r>
      <w:r>
        <w:rPr>
          <w:rFonts w:ascii="Times New Roman"/>
          <w:b w:val="false"/>
          <w:i w:val="false"/>
          <w:color w:val="000000"/>
          <w:sz w:val="28"/>
        </w:rPr>
        <w:t>
      Нәтижесі - медициналық қорытындының Республикалық ЖИТС орталығына жолдауы;</w:t>
      </w:r>
      <w:r>
        <w:br/>
      </w:r>
      <w:r>
        <w:rPr>
          <w:rFonts w:ascii="Times New Roman"/>
          <w:b w:val="false"/>
          <w:i w:val="false"/>
          <w:color w:val="000000"/>
          <w:sz w:val="28"/>
        </w:rPr>
        <w:t>
</w:t>
      </w:r>
      <w:r>
        <w:rPr>
          <w:rFonts w:ascii="Times New Roman"/>
          <w:b w:val="false"/>
          <w:i w:val="false"/>
          <w:color w:val="000000"/>
          <w:sz w:val="28"/>
        </w:rPr>
        <w:t>
      9) Республикалық ЖИТС орталығы 17 (он жеті) жұмыс күні ішінде АИТВ антиденелерге түпкілікті зерттеп-қарауды жүргізеді.</w:t>
      </w:r>
      <w:r>
        <w:br/>
      </w:r>
      <w:r>
        <w:rPr>
          <w:rFonts w:ascii="Times New Roman"/>
          <w:b w:val="false"/>
          <w:i w:val="false"/>
          <w:color w:val="000000"/>
          <w:sz w:val="28"/>
        </w:rPr>
        <w:t>
      Нәтижесі – АИТВ жұқпасына түпкілікті медициналық қорытындыны алуы;</w:t>
      </w:r>
      <w:r>
        <w:br/>
      </w:r>
      <w:r>
        <w:rPr>
          <w:rFonts w:ascii="Times New Roman"/>
          <w:b w:val="false"/>
          <w:i w:val="false"/>
          <w:color w:val="000000"/>
          <w:sz w:val="28"/>
        </w:rPr>
        <w:t>
</w:t>
      </w:r>
      <w:r>
        <w:rPr>
          <w:rFonts w:ascii="Times New Roman"/>
          <w:b w:val="false"/>
          <w:i w:val="false"/>
          <w:color w:val="000000"/>
          <w:sz w:val="28"/>
        </w:rPr>
        <w:t>
      10) емшара кабинетінің медбикесі 5 (бес) минут ішінде АИТВ жұқпасының бар-жоқтығына жүргізілген медициналық қорытындыны құжаттар тапсыру журналына қолын қойғыза отырып, көрсетілетін қызметті алушының жеке өзіне береді.</w:t>
      </w:r>
      <w:r>
        <w:br/>
      </w:r>
      <w:r>
        <w:rPr>
          <w:rFonts w:ascii="Times New Roman"/>
          <w:b w:val="false"/>
          <w:i w:val="false"/>
          <w:color w:val="000000"/>
          <w:sz w:val="28"/>
        </w:rPr>
        <w:t>
      Нәтижесі - АИТВ жұқпасының бар-жоғына медициналық қорытындыны беру.</w:t>
      </w:r>
      <w:r>
        <w:br/>
      </w:r>
      <w:r>
        <w:rPr>
          <w:rFonts w:ascii="Times New Roman"/>
          <w:b w:val="false"/>
          <w:i w:val="false"/>
          <w:color w:val="000000"/>
          <w:sz w:val="28"/>
        </w:rPr>
        <w:t>
 </w:t>
      </w:r>
    </w:p>
    <w:bookmarkEnd w:id="48"/>
    <w:bookmarkStart w:name="z183" w:id="49"/>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49"/>
    <w:bookmarkStart w:name="z184" w:id="50"/>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психолог;</w:t>
      </w:r>
      <w:r>
        <w:br/>
      </w:r>
      <w:r>
        <w:rPr>
          <w:rFonts w:ascii="Times New Roman"/>
          <w:b w:val="false"/>
          <w:i w:val="false"/>
          <w:color w:val="000000"/>
          <w:sz w:val="28"/>
        </w:rPr>
        <w:t>
</w:t>
      </w:r>
      <w:r>
        <w:rPr>
          <w:rFonts w:ascii="Times New Roman"/>
          <w:b w:val="false"/>
          <w:i w:val="false"/>
          <w:color w:val="000000"/>
          <w:sz w:val="28"/>
        </w:rPr>
        <w:t>
      2) емшара кабинетінің медбикесі;</w:t>
      </w:r>
      <w:r>
        <w:br/>
      </w:r>
      <w:r>
        <w:rPr>
          <w:rFonts w:ascii="Times New Roman"/>
          <w:b w:val="false"/>
          <w:i w:val="false"/>
          <w:color w:val="000000"/>
          <w:sz w:val="28"/>
        </w:rPr>
        <w:t>
</w:t>
      </w:r>
      <w:r>
        <w:rPr>
          <w:rFonts w:ascii="Times New Roman"/>
          <w:b w:val="false"/>
          <w:i w:val="false"/>
          <w:color w:val="000000"/>
          <w:sz w:val="28"/>
        </w:rPr>
        <w:t>
      3) зертханашы.</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 көрсетілуімен көрсетілетін қызметті берушінің құрылымдық бөлімшелерінің (қызметкерлерінің) арасындағы рәсімдер (әрекеттер) реттілігінің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үдерісінде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сонымен қатар өзге көрсетілген қызмет берушілермен өзара әрекет тәртібінің сипаттамасы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"электрондық үкімет" веб-порталында, көрсетілетін қызметті берушінің интернет-ресурсында орналастырылады. </w:t>
      </w:r>
      <w:r>
        <w:br/>
      </w:r>
      <w:r>
        <w:rPr>
          <w:rFonts w:ascii="Times New Roman"/>
          <w:b w:val="false"/>
          <w:i w:val="false"/>
          <w:color w:val="000000"/>
          <w:sz w:val="28"/>
        </w:rPr>
        <w:t>
 </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0" w:id="51"/>
          <w:p>
            <w:pPr>
              <w:spacing w:after="20"/>
              <w:ind w:left="20"/>
              <w:jc w:val="both"/>
            </w:pPr>
            <w:r>
              <w:rPr>
                <w:rFonts w:ascii="Times New Roman"/>
                <w:b w:val="false"/>
                <w:i w:val="false"/>
                <w:color w:val="000000"/>
                <w:sz w:val="20"/>
              </w:rPr>
              <w:t>
"АИТВ-инфекциясының бар-жоғына ерікті түрде жасырын</w:t>
            </w:r>
            <w:r>
              <w:br/>
            </w:r>
            <w:r>
              <w:rPr>
                <w:rFonts w:ascii="Times New Roman"/>
                <w:b w:val="false"/>
                <w:i w:val="false"/>
                <w:color w:val="000000"/>
                <w:sz w:val="20"/>
              </w:rPr>
              <w:t>
және міндетті түрде құпия медициналық зерттеліп-қаралу"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51"/>
        </w:tc>
      </w:tr>
    </w:tbl>
    <w:p>
      <w:pPr>
        <w:spacing w:after="0"/>
        <w:ind w:left="0"/>
        <w:jc w:val="left"/>
      </w:pPr>
      <w:r>
        <w:rPr>
          <w:rFonts w:ascii="Times New Roman"/>
          <w:b/>
          <w:i w:val="false"/>
          <w:color w:val="000000"/>
        </w:rPr>
        <w:t xml:space="preserve">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886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1" w:id="52"/>
          <w:p>
            <w:pPr>
              <w:spacing w:after="20"/>
              <w:ind w:left="20"/>
              <w:jc w:val="both"/>
            </w:pPr>
            <w:r>
              <w:rPr>
                <w:rFonts w:ascii="Times New Roman"/>
                <w:b w:val="false"/>
                <w:i w:val="false"/>
                <w:color w:val="000000"/>
                <w:sz w:val="20"/>
              </w:rPr>
              <w:t>
"АИТВ-инфекциясының бар-жоғына ерікті түрде жасырын</w:t>
            </w:r>
            <w:r>
              <w:br/>
            </w:r>
            <w:r>
              <w:rPr>
                <w:rFonts w:ascii="Times New Roman"/>
                <w:b w:val="false"/>
                <w:i w:val="false"/>
                <w:color w:val="000000"/>
                <w:sz w:val="20"/>
              </w:rPr>
              <w:t>
және міндетті түрде құпия медициналық зерттеліп-қаралу"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52"/>
        </w:tc>
      </w:tr>
    </w:tbl>
    <w:p>
      <w:pPr>
        <w:spacing w:after="0"/>
        <w:ind w:left="0"/>
        <w:jc w:val="left"/>
      </w:pPr>
      <w:r>
        <w:rPr>
          <w:rFonts w:ascii="Times New Roman"/>
          <w:b/>
          <w:i w:val="false"/>
          <w:color w:val="000000"/>
        </w:rPr>
        <w:t xml:space="preserve"> "АИТВ-инфекциясының бар-жоғына ерікті түрде жасырын және міндетті түрде құпия медициналық зерттеліп-қаралу" мемлекеттік қызмет көрсетудің бизнес-үдерісінің анықтамалығы</w:t>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6703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648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2" w:id="53"/>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23 маусымдағы 2014 жылғы</w:t>
            </w:r>
            <w:r>
              <w:br/>
            </w:r>
            <w:r>
              <w:rPr>
                <w:rFonts w:ascii="Times New Roman"/>
                <w:b w:val="false"/>
                <w:i w:val="false"/>
                <w:color w:val="000000"/>
                <w:sz w:val="20"/>
              </w:rPr>
              <w:t>
№ 203 қаулысымен бекітілген</w:t>
            </w:r>
          </w:p>
          <w:bookmarkEnd w:id="53"/>
        </w:tc>
      </w:tr>
    </w:tbl>
    <w:bookmarkStart w:name="z193" w:id="54"/>
    <w:p>
      <w:pPr>
        <w:spacing w:after="0"/>
        <w:ind w:left="0"/>
        <w:jc w:val="left"/>
      </w:pPr>
      <w:r>
        <w:rPr>
          <w:rFonts w:ascii="Times New Roman"/>
          <w:b/>
          <w:i w:val="false"/>
          <w:color w:val="000000"/>
        </w:rPr>
        <w:t xml:space="preserve"> 
"Туберкулез диспансерінен анықтама беру" мемлекеттік көрсетілетін қызмет регламенті</w:t>
      </w:r>
    </w:p>
    <w:bookmarkEnd w:id="54"/>
    <w:bookmarkStart w:name="z194" w:id="55"/>
    <w:p>
      <w:pPr>
        <w:spacing w:after="0"/>
        <w:ind w:left="0"/>
        <w:jc w:val="left"/>
      </w:pPr>
      <w:r>
        <w:rPr>
          <w:rFonts w:ascii="Times New Roman"/>
          <w:b/>
          <w:i w:val="false"/>
          <w:color w:val="000000"/>
        </w:rPr>
        <w:t xml:space="preserve"> 
1. Жалпы ережелер</w:t>
      </w:r>
    </w:p>
    <w:bookmarkEnd w:id="55"/>
    <w:bookmarkStart w:name="z195" w:id="56"/>
    <w:p>
      <w:pPr>
        <w:spacing w:after="0"/>
        <w:ind w:left="0"/>
        <w:jc w:val="both"/>
      </w:pPr>
      <w:r>
        <w:rPr>
          <w:rFonts w:ascii="Times New Roman"/>
          <w:b w:val="false"/>
          <w:i w:val="false"/>
          <w:color w:val="000000"/>
          <w:sz w:val="28"/>
        </w:rPr>
        <w:t>
      1. "Туберкулез диспансерінен анықтама беру" мемлекеттік көрсетілетін қызметі (бұдан әрі – мемлекеттік көрсетілетін қызмет) медициналық ұйымдармен (аумақтық туберкулезге қарсы диспансерлер, ауруханалар, туберкулезге қарсы кабинеттер) (бұдан әрі – көрсетілетін қызметті беруші) көрсетіледі.</w:t>
      </w:r>
      <w:r>
        <w:br/>
      </w:r>
      <w:r>
        <w:rPr>
          <w:rFonts w:ascii="Times New Roman"/>
          <w:b w:val="false"/>
          <w:i w:val="false"/>
          <w:color w:val="000000"/>
          <w:sz w:val="28"/>
        </w:rPr>
        <w:t>
      Мемлекеттік қызметті алуға арналған жүгінулерді қабылдау және мемлекеттік көрсетілетін қызметтің нәтижелерін беру көрсетілетін қызметті берушінің медициналық тіркеушісі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фтизиатр-дәрігер қол қойған, жеке дәрігерлік мөрмен және көрсетілген қызметті берушінің мөрімен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"Туберкулез диспансерінен анықтама беру" мемлекеттік көрсетілетін қызмет Стандартының (бұдан әрі –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 тіркеу журналында анықтаманы тіркей отырып, расталған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түріндегі туберкулез диспансерінен анықтама беру болып табылады.</w:t>
      </w:r>
      <w:r>
        <w:br/>
      </w:r>
      <w:r>
        <w:rPr>
          <w:rFonts w:ascii="Times New Roman"/>
          <w:b w:val="false"/>
          <w:i w:val="false"/>
          <w:color w:val="000000"/>
          <w:sz w:val="28"/>
        </w:rPr>
        <w:t>
      Туберкулез диспансерінен анықтама "Туберкулезбен ауыратын науқастардың ұлттық тіркелімі" (бұдан әрі – ТАНҰТ) деректер базасында тексеруден кейін беріледі.</w:t>
      </w:r>
      <w:r>
        <w:br/>
      </w:r>
      <w:r>
        <w:rPr>
          <w:rFonts w:ascii="Times New Roman"/>
          <w:b w:val="false"/>
          <w:i w:val="false"/>
          <w:color w:val="000000"/>
          <w:sz w:val="28"/>
        </w:rPr>
        <w:t>
 </w:t>
      </w:r>
    </w:p>
    <w:bookmarkEnd w:id="56"/>
    <w:bookmarkStart w:name="z198" w:id="57"/>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әрекеттер тәртібін сипаттау</w:t>
      </w:r>
    </w:p>
    <w:bookmarkEnd w:id="57"/>
    <w:bookmarkStart w:name="z199" w:id="58"/>
    <w:p>
      <w:pPr>
        <w:spacing w:after="0"/>
        <w:ind w:left="0"/>
        <w:jc w:val="both"/>
      </w:pPr>
      <w:r>
        <w:rPr>
          <w:rFonts w:ascii="Times New Roman"/>
          <w:b w:val="false"/>
          <w:i w:val="false"/>
          <w:color w:val="000000"/>
          <w:sz w:val="28"/>
        </w:rPr>
        <w:t>
      4. Көрсетілетін қызметті алушының жүгінуі мемлекеттік қызмет көрсету бойынша рәсімнің (әрекеттің) басталуына негіз болып табылады.</w:t>
      </w:r>
      <w:r>
        <w:br/>
      </w:r>
      <w:r>
        <w:rPr>
          <w:rFonts w:ascii="Times New Roman"/>
          <w:b w:val="false"/>
          <w:i w:val="false"/>
          <w:color w:val="000000"/>
          <w:sz w:val="28"/>
        </w:rPr>
        <w:t>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рәсімдер (әрекеттер) мазмұны: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медициналық тіркеушісі 5 (бес) минут ішінде көрсетілетін қызметті алушының құжаттарын қабылдайды және талаптарға сәйкестігін тексереді.</w:t>
      </w:r>
      <w:r>
        <w:br/>
      </w:r>
      <w:r>
        <w:rPr>
          <w:rFonts w:ascii="Times New Roman"/>
          <w:b w:val="false"/>
          <w:i w:val="false"/>
          <w:color w:val="000000"/>
          <w:sz w:val="28"/>
        </w:rPr>
        <w:t>
      Нәтижесі - көрсетілетін қызметті алушыны көрсетілетін қызметті берушінің фтизиатр-дәрігеріне жібереді;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фтизиатр-дәрігері 20 (жиырма) минут ішінде көрсетілетін қызметті алушының деректерін ТАНҰТ электрондық базасында тексерісті жүзеге асырады және көрсетілетін қызметті алушының флюрографиялық түсірілімін зерттейді.</w:t>
      </w:r>
      <w:r>
        <w:br/>
      </w:r>
      <w:r>
        <w:rPr>
          <w:rFonts w:ascii="Times New Roman"/>
          <w:b w:val="false"/>
          <w:i w:val="false"/>
          <w:color w:val="000000"/>
          <w:sz w:val="28"/>
        </w:rPr>
        <w:t>
      Нәтижесі - туберкулез диспансерінің анықтамасы толтырылады, анықтамаға қол қояды және жеке мөрін басады, көрсетілетін қызметті алушыны кассаға жібереді;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кассирі 5 (бес) минут ішінде мемлекеттік қызмет үшін төлем қабылдайды және көрсетілетін қызметті алушыны көрсетілетін қызметті берушінің медициналық тіркеушісіне жібереді;</w:t>
      </w:r>
      <w:r>
        <w:br/>
      </w:r>
      <w:r>
        <w:rPr>
          <w:rFonts w:ascii="Times New Roman"/>
          <w:b w:val="false"/>
          <w:i w:val="false"/>
          <w:color w:val="000000"/>
          <w:sz w:val="28"/>
        </w:rPr>
        <w:t>
      Нәтижесі – төлем туралы түбіртек беріледі;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медициналық тіркеушісі көрсетілетін қызметті алушыдан 5 (бес) минут ішінде төлем туралы түбіртек пен анықтаманы қабылдайды және анықтаманы мемлекеттік қызмет көрсетуді тіркеу журналына тіркейді, анықтамаға көрсетілетін қызметті берушінің мөрін басады.</w:t>
      </w:r>
      <w:r>
        <w:br/>
      </w:r>
      <w:r>
        <w:rPr>
          <w:rFonts w:ascii="Times New Roman"/>
          <w:b w:val="false"/>
          <w:i w:val="false"/>
          <w:color w:val="000000"/>
          <w:sz w:val="28"/>
        </w:rPr>
        <w:t>
      Нәтижесі – туберкулез диспансерінің анықтамасын береді.</w:t>
      </w:r>
      <w:r>
        <w:br/>
      </w:r>
      <w:r>
        <w:rPr>
          <w:rFonts w:ascii="Times New Roman"/>
          <w:b w:val="false"/>
          <w:i w:val="false"/>
          <w:color w:val="000000"/>
          <w:sz w:val="28"/>
        </w:rPr>
        <w:t>
 </w:t>
      </w:r>
    </w:p>
    <w:bookmarkEnd w:id="58"/>
    <w:bookmarkStart w:name="z205" w:id="59"/>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59"/>
    <w:bookmarkStart w:name="z206" w:id="60"/>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медициналық тіркеушісі;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фтизиатр-дәрігері;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кассирі.</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 көрсетілуімен көрсетілетін қызметті берушінің құрылымдық бөлімшелерінің (қызметкерлерінің) арасындағы рәсімдер (әрекеттер) реттілігінің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үдерісінде рәсімдердің (әрекеттердің) ретін, көрсетілетін қызметті берушінің құрылымдық бөлімшелерінің (қызметкерлерінің) өзара әрекетерінің толық сипаттамасы, сонымен қатар өзге көрсетілген қызмет берушілермен өзара әрекет тәртібінің сипаттамасы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"электрондық үкімет" веб-порталында, көрсетілетін қызметті берушінің интернет-ресурсында орналастырылады. </w:t>
      </w:r>
      <w:r>
        <w:br/>
      </w:r>
      <w:r>
        <w:rPr>
          <w:rFonts w:ascii="Times New Roman"/>
          <w:b w:val="false"/>
          <w:i w:val="false"/>
          <w:color w:val="000000"/>
          <w:sz w:val="28"/>
        </w:rPr>
        <w:t>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2" w:id="61"/>
          <w:p>
            <w:pPr>
              <w:spacing w:after="20"/>
              <w:ind w:left="20"/>
              <w:jc w:val="both"/>
            </w:pPr>
            <w:r>
              <w:rPr>
                <w:rFonts w:ascii="Times New Roman"/>
                <w:b w:val="false"/>
                <w:i w:val="false"/>
                <w:color w:val="000000"/>
                <w:sz w:val="20"/>
              </w:rPr>
              <w:t>
"Туберкулез диспансерінен анықтама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61"/>
        </w:tc>
      </w:tr>
    </w:tbl>
    <w:p>
      <w:pPr>
        <w:spacing w:after="0"/>
        <w:ind w:left="0"/>
        <w:jc w:val="left"/>
      </w:pPr>
      <w:r>
        <w:rPr>
          <w:rFonts w:ascii="Times New Roman"/>
          <w:b/>
          <w:i w:val="false"/>
          <w:color w:val="000000"/>
        </w:rPr>
        <w:t xml:space="preserve">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2743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3" w:id="62"/>
          <w:p>
            <w:pPr>
              <w:spacing w:after="20"/>
              <w:ind w:left="20"/>
              <w:jc w:val="both"/>
            </w:pPr>
            <w:r>
              <w:rPr>
                <w:rFonts w:ascii="Times New Roman"/>
                <w:b w:val="false"/>
                <w:i w:val="false"/>
                <w:color w:val="000000"/>
                <w:sz w:val="20"/>
              </w:rPr>
              <w:t>
"Туберкулез диспансерінен анықтама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62"/>
        </w:tc>
      </w:tr>
    </w:tbl>
    <w:p>
      <w:pPr>
        <w:spacing w:after="0"/>
        <w:ind w:left="0"/>
        <w:jc w:val="left"/>
      </w:pPr>
      <w:r>
        <w:rPr>
          <w:rFonts w:ascii="Times New Roman"/>
          <w:b/>
          <w:i w:val="false"/>
          <w:color w:val="000000"/>
        </w:rPr>
        <w:t xml:space="preserve"> "Туберкулез диспансерінен анықтама беру" мемлекеттік қызмет көрсетудің бизнес-үдерісінің анықтамалығы</w:t>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051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4" w:id="63"/>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23 маусымдағы 2014 жылғы</w:t>
            </w:r>
            <w:r>
              <w:br/>
            </w:r>
            <w:r>
              <w:rPr>
                <w:rFonts w:ascii="Times New Roman"/>
                <w:b w:val="false"/>
                <w:i w:val="false"/>
                <w:color w:val="000000"/>
                <w:sz w:val="20"/>
              </w:rPr>
              <w:t>
№ 203 қаулысымен бекітілген</w:t>
            </w:r>
          </w:p>
          <w:bookmarkEnd w:id="63"/>
        </w:tc>
      </w:tr>
    </w:tbl>
    <w:bookmarkStart w:name="z215" w:id="64"/>
    <w:p>
      <w:pPr>
        <w:spacing w:after="0"/>
        <w:ind w:left="0"/>
        <w:jc w:val="left"/>
      </w:pPr>
      <w:r>
        <w:rPr>
          <w:rFonts w:ascii="Times New Roman"/>
          <w:b/>
          <w:i w:val="false"/>
          <w:color w:val="000000"/>
        </w:rPr>
        <w:t xml:space="preserve"> 
"Психоневрологиялық диспансерден анықтама беру" мемлекеттік көрсетілетін қызмет регламенті</w:t>
      </w:r>
    </w:p>
    <w:bookmarkEnd w:id="64"/>
    <w:bookmarkStart w:name="z216" w:id="65"/>
    <w:p>
      <w:pPr>
        <w:spacing w:after="0"/>
        <w:ind w:left="0"/>
        <w:jc w:val="left"/>
      </w:pPr>
      <w:r>
        <w:rPr>
          <w:rFonts w:ascii="Times New Roman"/>
          <w:b/>
          <w:i w:val="false"/>
          <w:color w:val="000000"/>
        </w:rPr>
        <w:t xml:space="preserve"> 
1. Жалпы ережелер</w:t>
      </w:r>
    </w:p>
    <w:bookmarkEnd w:id="65"/>
    <w:bookmarkStart w:name="z217" w:id="66"/>
    <w:p>
      <w:pPr>
        <w:spacing w:after="0"/>
        <w:ind w:left="0"/>
        <w:jc w:val="both"/>
      </w:pPr>
      <w:r>
        <w:rPr>
          <w:rFonts w:ascii="Times New Roman"/>
          <w:b w:val="false"/>
          <w:i w:val="false"/>
          <w:color w:val="000000"/>
          <w:sz w:val="28"/>
        </w:rPr>
        <w:t>
      1. "Психоневрологиялық диспансерден анықтамаларды беру" мемлекеттік көрсетілетін қызметі (бұдан әрі – мемлекеттік көрсетілетін қызмет) штат кестесі бойынша дәрігер-психиатор көзделген медициналық ұйымдарымен (бұдан әрі – көрсетілетін қызметті беруші) көрсетіледі.</w:t>
      </w:r>
      <w:r>
        <w:br/>
      </w:r>
      <w:r>
        <w:rPr>
          <w:rFonts w:ascii="Times New Roman"/>
          <w:b w:val="false"/>
          <w:i w:val="false"/>
          <w:color w:val="000000"/>
          <w:sz w:val="28"/>
        </w:rPr>
        <w:t>
      Мемлекеттік қызметті алуға арналған жүгінулерді қабылдау және мемлекеттік көрсетілетін қызметтің нәтижелерін беру көрсетілетін қызметті берушінің медициналық тіркеушісі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психиатр-дәрігер мен анықтаманы берген медициналық тіркеуші қол қойған және дәрігер мен көрсетілетін қызметті берушінің мөрімен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"Психоневрологиялық диспансерден анықтамаларды беру" мемлекеттік көрсетілетін қызмет Стандартының (бұдан әрі –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 тіркеу журналында анықтаманы тіркей отырып расталған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психоневрологиялық диспансерден анықтама беру болып табылады.</w:t>
      </w:r>
      <w:r>
        <w:br/>
      </w:r>
      <w:r>
        <w:rPr>
          <w:rFonts w:ascii="Times New Roman"/>
          <w:b w:val="false"/>
          <w:i w:val="false"/>
          <w:color w:val="000000"/>
          <w:sz w:val="28"/>
        </w:rPr>
        <w:t>
 </w:t>
      </w:r>
    </w:p>
    <w:bookmarkEnd w:id="66"/>
    <w:bookmarkStart w:name="z220" w:id="67"/>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әрекеттер тәртібін сипаттау</w:t>
      </w:r>
    </w:p>
    <w:bookmarkEnd w:id="67"/>
    <w:bookmarkStart w:name="z221" w:id="68"/>
    <w:p>
      <w:pPr>
        <w:spacing w:after="0"/>
        <w:ind w:left="0"/>
        <w:jc w:val="both"/>
      </w:pPr>
      <w:r>
        <w:rPr>
          <w:rFonts w:ascii="Times New Roman"/>
          <w:b w:val="false"/>
          <w:i w:val="false"/>
          <w:color w:val="000000"/>
          <w:sz w:val="28"/>
        </w:rPr>
        <w:t>
      4. Көрсетілетін қызметті алушының жүгінуі мемлекеттік қызмет көрсету бойынша рәсімнің (әрекеттің) басталуына негіз болып табылады.</w:t>
      </w:r>
      <w:r>
        <w:br/>
      </w:r>
      <w:r>
        <w:rPr>
          <w:rFonts w:ascii="Times New Roman"/>
          <w:b w:val="false"/>
          <w:i w:val="false"/>
          <w:color w:val="000000"/>
          <w:sz w:val="28"/>
        </w:rPr>
        <w:t>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рәсімдер (әрекеттер) мазмұны: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медициналық тіркеушісі 5 (бес) минут ішінде көрсетілетін қызметті алушының құжаттарын қабылдайды және талаптарға сәйкестігін тексереді.</w:t>
      </w:r>
      <w:r>
        <w:br/>
      </w:r>
      <w:r>
        <w:rPr>
          <w:rFonts w:ascii="Times New Roman"/>
          <w:b w:val="false"/>
          <w:i w:val="false"/>
          <w:color w:val="000000"/>
          <w:sz w:val="28"/>
        </w:rPr>
        <w:t>
      Нәтижесі - көрсетілетін қызметті алушыны көрсетілетін қызметті берушінің дәрігер-психиатрына жібереді. Ер адамдар әскери қызметі туралы деректер болмаған жағдайда жетіспеген деректерді алу үшін әскери комиссариатқа жіберіледі;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психиатр-дәрігері 10 (он) минут ішінде көрсетілетін қызметті алушының деректерін психоневрологиялық диспансер қадағалауындағы пациенттердің электрондық базасында тексерісті жүзеге асырады және медициналық куәландыруды жүргізеді.</w:t>
      </w:r>
      <w:r>
        <w:br/>
      </w:r>
      <w:r>
        <w:rPr>
          <w:rFonts w:ascii="Times New Roman"/>
          <w:b w:val="false"/>
          <w:i w:val="false"/>
          <w:color w:val="000000"/>
          <w:sz w:val="28"/>
        </w:rPr>
        <w:t>
      Нәтижесі – психоневрологиялық диспансердің анықтамасы толтырылады, анықтамаға қол қояды және жеке мөрін басады, көрсетілетін қызметті алушыны кассаға жібереді;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кассирі 5 (бес) минут ішінде мемлекеттік қызмет үшін төлем қабылдайды және көрсетілетін қызметті алушыны көрсетілетін қызметті берушінің медициналық тіркеушісіне жібереді;</w:t>
      </w:r>
      <w:r>
        <w:br/>
      </w:r>
      <w:r>
        <w:rPr>
          <w:rFonts w:ascii="Times New Roman"/>
          <w:b w:val="false"/>
          <w:i w:val="false"/>
          <w:color w:val="000000"/>
          <w:sz w:val="28"/>
        </w:rPr>
        <w:t>
      Нәтижесі – төлем туралы түбіртек беріледі;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медициналық тіркеушісі көрсетілетін қызметті алушыдан 5 (бес) минут ішінде төлем туралы түбіртек пен анықтаманы қабылдайды, анықтаманы мемлекеттік қызмет көрсетуді тіркеу журналына тіркейді, анықтамаға көрсетілетін қызметті берушінің мөрін басады.</w:t>
      </w:r>
      <w:r>
        <w:br/>
      </w:r>
      <w:r>
        <w:rPr>
          <w:rFonts w:ascii="Times New Roman"/>
          <w:b w:val="false"/>
          <w:i w:val="false"/>
          <w:color w:val="000000"/>
          <w:sz w:val="28"/>
        </w:rPr>
        <w:t>
      Нәтижесі – психоневрологиялық диспансердің анықтамасын береді.</w:t>
      </w:r>
      <w:r>
        <w:br/>
      </w:r>
      <w:r>
        <w:rPr>
          <w:rFonts w:ascii="Times New Roman"/>
          <w:b w:val="false"/>
          <w:i w:val="false"/>
          <w:color w:val="000000"/>
          <w:sz w:val="28"/>
        </w:rPr>
        <w:t>
 </w:t>
      </w:r>
    </w:p>
    <w:bookmarkEnd w:id="68"/>
    <w:bookmarkStart w:name="z227" w:id="69"/>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69"/>
    <w:bookmarkStart w:name="z228" w:id="70"/>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медициналық тіркеушісі;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дәрігер–психиатры;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кассирі.</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 көрсетілуімен көрсетілетін қызметті берушінің құрылымдық бөлімшелерінің (қызметкерлерінің) арасындағы рәсімдер (әрекеттер) реттілігінің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үдерісінде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сонымен қатар өзге көрсетілген қызмет берушілермен өзара әрекеттер тәртібінің сипаттамасы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4" w:id="71"/>
          <w:p>
            <w:pPr>
              <w:spacing w:after="20"/>
              <w:ind w:left="20"/>
              <w:jc w:val="both"/>
            </w:pPr>
            <w:r>
              <w:rPr>
                <w:rFonts w:ascii="Times New Roman"/>
                <w:b w:val="false"/>
                <w:i w:val="false"/>
                <w:color w:val="000000"/>
                <w:sz w:val="20"/>
              </w:rPr>
              <w:t>
"Психоневрологиялық диспансерден анықтама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71"/>
        </w:tc>
      </w:tr>
    </w:tbl>
    <w:p>
      <w:pPr>
        <w:spacing w:after="0"/>
        <w:ind w:left="0"/>
        <w:jc w:val="left"/>
      </w:pPr>
      <w:r>
        <w:rPr>
          <w:rFonts w:ascii="Times New Roman"/>
          <w:b/>
          <w:i w:val="false"/>
          <w:color w:val="000000"/>
        </w:rPr>
        <w:t xml:space="preserve">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022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5" w:id="72"/>
          <w:p>
            <w:pPr>
              <w:spacing w:after="20"/>
              <w:ind w:left="20"/>
              <w:jc w:val="both"/>
            </w:pPr>
            <w:r>
              <w:rPr>
                <w:rFonts w:ascii="Times New Roman"/>
                <w:b w:val="false"/>
                <w:i w:val="false"/>
                <w:color w:val="000000"/>
                <w:sz w:val="20"/>
              </w:rPr>
              <w:t>
"Психоневрологиялық диспансерден анықтама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72"/>
        </w:tc>
      </w:tr>
    </w:tbl>
    <w:p>
      <w:pPr>
        <w:spacing w:after="0"/>
        <w:ind w:left="0"/>
        <w:jc w:val="left"/>
      </w:pPr>
      <w:r>
        <w:rPr>
          <w:rFonts w:ascii="Times New Roman"/>
          <w:b/>
          <w:i w:val="false"/>
          <w:color w:val="000000"/>
        </w:rPr>
        <w:t xml:space="preserve"> "Психоневрологиялық диспансерден анықтама беру" мемлекеттік қызмет көрсетудің бизнес-үдерісінің анықтамалығы</w:t>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4051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6" w:id="73"/>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23 маусымдағы 2014 жылғы</w:t>
            </w:r>
            <w:r>
              <w:br/>
            </w:r>
            <w:r>
              <w:rPr>
                <w:rFonts w:ascii="Times New Roman"/>
                <w:b w:val="false"/>
                <w:i w:val="false"/>
                <w:color w:val="000000"/>
                <w:sz w:val="20"/>
              </w:rPr>
              <w:t>
№ 203 қаулысымен бекітілген</w:t>
            </w:r>
          </w:p>
          <w:bookmarkEnd w:id="73"/>
        </w:tc>
      </w:tr>
    </w:tbl>
    <w:bookmarkStart w:name="z237" w:id="74"/>
    <w:p>
      <w:pPr>
        <w:spacing w:after="0"/>
        <w:ind w:left="0"/>
        <w:jc w:val="left"/>
      </w:pPr>
      <w:r>
        <w:rPr>
          <w:rFonts w:ascii="Times New Roman"/>
          <w:b/>
          <w:i w:val="false"/>
          <w:color w:val="000000"/>
        </w:rPr>
        <w:t xml:space="preserve"> 
"Наркологиялық диспансерден анықтама беру" мемлекеттік көрсетілетін қызмет регламенті</w:t>
      </w:r>
    </w:p>
    <w:bookmarkEnd w:id="74"/>
    <w:bookmarkStart w:name="z238" w:id="75"/>
    <w:p>
      <w:pPr>
        <w:spacing w:after="0"/>
        <w:ind w:left="0"/>
        <w:jc w:val="left"/>
      </w:pPr>
      <w:r>
        <w:rPr>
          <w:rFonts w:ascii="Times New Roman"/>
          <w:b/>
          <w:i w:val="false"/>
          <w:color w:val="000000"/>
        </w:rPr>
        <w:t xml:space="preserve"> 
1. Жалпы ережелер</w:t>
      </w:r>
    </w:p>
    <w:bookmarkEnd w:id="75"/>
    <w:bookmarkStart w:name="z239" w:id="76"/>
    <w:p>
      <w:pPr>
        <w:spacing w:after="0"/>
        <w:ind w:left="0"/>
        <w:jc w:val="both"/>
      </w:pPr>
      <w:r>
        <w:rPr>
          <w:rFonts w:ascii="Times New Roman"/>
          <w:b w:val="false"/>
          <w:i w:val="false"/>
          <w:color w:val="000000"/>
          <w:sz w:val="28"/>
        </w:rPr>
        <w:t>
      1. "Наркологиялық диспансерден анықтама беру" мемлекеттік көрсетілетін қызметі (бұдан әрі – мемлекеттік көрсетілетін қызмет) штат кестесі бойынша нарколог-дәрігер көзделген медициналық ұйымдармен (бұдан әрі – көрсетілетін қызметті беруші) көрсетіледі.</w:t>
      </w:r>
      <w:r>
        <w:br/>
      </w:r>
      <w:r>
        <w:rPr>
          <w:rFonts w:ascii="Times New Roman"/>
          <w:b w:val="false"/>
          <w:i w:val="false"/>
          <w:color w:val="000000"/>
          <w:sz w:val="28"/>
        </w:rPr>
        <w:t>
      Мемлекеттік қызметті алуға арналған жүгінулерді қабылдау және мемлекеттік көрсетілетін қызметтің нәтижелерін беру көрсетілетін қызметті берушінің медициналық тіркеушісі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нарколог-дәрігер мен анықтаманы берген медициналық тіркеуші қол қойған және дәрігер мен көрсетілетін қызметті берушінің мөрімен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"Наркологиялық диспансерден анықтама беру" мемлекеттік көрсетілетін қызмет Стандартының (бұдан әрі –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 тіркеу журналында анықтаманы тіркей отырып асталған 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наркологиялық диспансердің анықтамасын беру болып табылады.</w:t>
      </w:r>
      <w:r>
        <w:br/>
      </w:r>
      <w:r>
        <w:rPr>
          <w:rFonts w:ascii="Times New Roman"/>
          <w:b w:val="false"/>
          <w:i w:val="false"/>
          <w:color w:val="000000"/>
          <w:sz w:val="28"/>
        </w:rPr>
        <w:t>
 </w:t>
      </w:r>
    </w:p>
    <w:bookmarkEnd w:id="76"/>
    <w:bookmarkStart w:name="z242" w:id="77"/>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әрекеттер тәртібін сипаттау</w:t>
      </w:r>
    </w:p>
    <w:bookmarkEnd w:id="77"/>
    <w:bookmarkStart w:name="z243" w:id="78"/>
    <w:p>
      <w:pPr>
        <w:spacing w:after="0"/>
        <w:ind w:left="0"/>
        <w:jc w:val="both"/>
      </w:pPr>
      <w:r>
        <w:rPr>
          <w:rFonts w:ascii="Times New Roman"/>
          <w:b w:val="false"/>
          <w:i w:val="false"/>
          <w:color w:val="000000"/>
          <w:sz w:val="28"/>
        </w:rPr>
        <w:t>
      4. Көрсетілетін қызметті алушының жүгінуі мемлекеттік қызмет көрсету бойынша рәсімнің (әрекеттің) басталуына негіз болып табылады.</w:t>
      </w:r>
      <w:r>
        <w:br/>
      </w:r>
      <w:r>
        <w:rPr>
          <w:rFonts w:ascii="Times New Roman"/>
          <w:b w:val="false"/>
          <w:i w:val="false"/>
          <w:color w:val="000000"/>
          <w:sz w:val="28"/>
        </w:rPr>
        <w:t>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рәсімдер (әрекеттер) мазмұны:</w:t>
      </w:r>
      <w:r>
        <w:br/>
      </w:r>
      <w:r>
        <w:rPr>
          <w:rFonts w:ascii="Times New Roman"/>
          <w:b w:val="false"/>
          <w:i w:val="false"/>
          <w:color w:val="000000"/>
          <w:sz w:val="28"/>
        </w:rPr>
        <w:t>
      наркологиялық диспансердің анықтамасын алу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медициналық тіркеушісі 5 (бес) минут ішінде көрсетілетін қызметті алушының құжаттарын қабылдайды және талаптарға сәйкестігін тексереді.</w:t>
      </w:r>
      <w:r>
        <w:br/>
      </w:r>
      <w:r>
        <w:rPr>
          <w:rFonts w:ascii="Times New Roman"/>
          <w:b w:val="false"/>
          <w:i w:val="false"/>
          <w:color w:val="000000"/>
          <w:sz w:val="28"/>
        </w:rPr>
        <w:t>
      Нәтижесі - көрсетілетін қызметті алушыны көрсетілетін қызметті берушінің нарколог-дәрігеріне жібереді;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нарколог-дәрігері 10 (он) минут ішінде көрсетілетін қызметті алушының деректерін наркологиялық диспансер қадағалауындағы пациенттердің электрондық базасында тексерісті жүзеге асырады.</w:t>
      </w:r>
      <w:r>
        <w:br/>
      </w:r>
      <w:r>
        <w:rPr>
          <w:rFonts w:ascii="Times New Roman"/>
          <w:b w:val="false"/>
          <w:i w:val="false"/>
          <w:color w:val="000000"/>
          <w:sz w:val="28"/>
        </w:rPr>
        <w:t>
      Нәтижесі – наркологиялық диспансердің анықтамасы толтырылады, анықтамаға қол қояды және жеке мөрін басады, көрсетілетін қызметті алушыны кассаға жібереді;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кассирі 5 (бес) минут ішінде мемлекеттік көрсетілетін қызмет үшін төлем қабылдайды және көрсетілетін қызметті алушыны көрсетілетін қызметті берушінің медициналық тіркеушісіне жібереді;</w:t>
      </w:r>
      <w:r>
        <w:br/>
      </w:r>
      <w:r>
        <w:rPr>
          <w:rFonts w:ascii="Times New Roman"/>
          <w:b w:val="false"/>
          <w:i w:val="false"/>
          <w:color w:val="000000"/>
          <w:sz w:val="28"/>
        </w:rPr>
        <w:t>
      Нәтижесі – төлем туралы түбіртек беріледі;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медициналық тіркеушісі көрсетілетін қызметті алушыдан 5 (бес) минут ішінде төлем туралы түбіртек пен анықтаманы қабылдайды, анықтаманы мемлекеттік қызмет көрсетуді тіркеу журналына тіркейді, анықтамаға көрсетілетін қызметті берушінің мөрін басады.</w:t>
      </w:r>
      <w:r>
        <w:br/>
      </w:r>
      <w:r>
        <w:rPr>
          <w:rFonts w:ascii="Times New Roman"/>
          <w:b w:val="false"/>
          <w:i w:val="false"/>
          <w:color w:val="000000"/>
          <w:sz w:val="28"/>
        </w:rPr>
        <w:t>
      Нәтижесі – наркологиялық диспансердің анықтамасын береді.</w:t>
      </w:r>
      <w:r>
        <w:br/>
      </w:r>
      <w:r>
        <w:rPr>
          <w:rFonts w:ascii="Times New Roman"/>
          <w:b w:val="false"/>
          <w:i w:val="false"/>
          <w:color w:val="000000"/>
          <w:sz w:val="28"/>
        </w:rPr>
        <w:t>
      Қаруды алып жүру және сақтауға рұқсат алу үшін наркологиялық диспансердің анықтамасын алу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медициналық тіркеушісі 5 (бес) минут ішінде көрсетілетін қызметті алушының құжаттарын қабылдайды және талаптарға сәйкестігін тексереді.</w:t>
      </w:r>
      <w:r>
        <w:br/>
      </w:r>
      <w:r>
        <w:rPr>
          <w:rFonts w:ascii="Times New Roman"/>
          <w:b w:val="false"/>
          <w:i w:val="false"/>
          <w:color w:val="000000"/>
          <w:sz w:val="28"/>
        </w:rPr>
        <w:t>
      Нәтижесі - көрсетілетін қызметті алушыны биологиялық ортасында есірткі заттардың бар-жоғына лабораториялық зерттеу үшін көрсетілетін қызметті берушінің нарколог-дәрігеріне жібереді;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нарколог-дәрігері 20 (жиырма) минут ішінде көрсетілетін қызметті алушының деректерін наркологиялық диспансер қадағалауындағы пациенттердің электрондық базасында тексерісті жүзеге асырады және көрсетілетін қызметті алушының биологиялық ортасында есірткі заттардың бар-жоғына лабораториялық зерттеуді жүзеге асырады.</w:t>
      </w:r>
      <w:r>
        <w:br/>
      </w:r>
      <w:r>
        <w:rPr>
          <w:rFonts w:ascii="Times New Roman"/>
          <w:b w:val="false"/>
          <w:i w:val="false"/>
          <w:color w:val="000000"/>
          <w:sz w:val="28"/>
        </w:rPr>
        <w:t>
      Нәтижесі - наркологиялық диспансердің анықтамасы толтырылады анықтамаға қол қояды және жеке мөрін басады, көрсетілетін қызметті алушыны кассаға жібереді;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кассирі 5 (бес) минут ішінде мемлекеттік көрсетілетін қызмет үшін төлем қабылдайды және көрсетілетін қызметті алушыны көрсетілетін қызметті берушінің медициналық тіркеушісіне жібереді;</w:t>
      </w:r>
      <w:r>
        <w:br/>
      </w:r>
      <w:r>
        <w:rPr>
          <w:rFonts w:ascii="Times New Roman"/>
          <w:b w:val="false"/>
          <w:i w:val="false"/>
          <w:color w:val="000000"/>
          <w:sz w:val="28"/>
        </w:rPr>
        <w:t>
      Нәтижесі – төлем туралы түбіртек беріледі;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медициналық тіркеушісі көрсетілетін қызметті алушыдан 5 (бес) минут ішінде төлем туралы түбіртек пен анықтаманы қабылдайды, анықтаманы мемлекеттік қызмет көрсетуді тіркеу журналына тіркейді, анықтамаға көрсетілетін қызметті берушінің мөрін басады.</w:t>
      </w:r>
      <w:r>
        <w:br/>
      </w:r>
      <w:r>
        <w:rPr>
          <w:rFonts w:ascii="Times New Roman"/>
          <w:b w:val="false"/>
          <w:i w:val="false"/>
          <w:color w:val="000000"/>
          <w:sz w:val="28"/>
        </w:rPr>
        <w:t>
      Нәтижесі – наркологиялық диспансердің анықтамасын береді.</w:t>
      </w:r>
      <w:r>
        <w:br/>
      </w:r>
      <w:r>
        <w:rPr>
          <w:rFonts w:ascii="Times New Roman"/>
          <w:b w:val="false"/>
          <w:i w:val="false"/>
          <w:color w:val="000000"/>
          <w:sz w:val="28"/>
        </w:rPr>
        <w:t>
 </w:t>
      </w:r>
    </w:p>
    <w:bookmarkEnd w:id="78"/>
    <w:bookmarkStart w:name="z253" w:id="79"/>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79"/>
    <w:bookmarkStart w:name="z254" w:id="80"/>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медициналық тіркеушісі;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нарколог-дәрігері;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кассирі.</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 көрсетілуімен көрсетілетін қызметті берушінің құрылымдық бөлімшелерінің (қызметкерлерінің) арасындағы рәсімдер (әрекеттер) реттілігінің сипаттамасы осы мемлекеттік көрсетілетін қызмет Регламентінің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үдерісінде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сонымен қатар өзге көрсетілген қызмет берушілермен өзара әрекеттер тәртібінің сипаттамасы осы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бизнес-үдерісінің анықтамалығы "электрондық үкімет" веб-порталында, көрсетілетін қызметті берушінің интернет-ресурсында орналастырылады. </w:t>
      </w:r>
      <w:r>
        <w:br/>
      </w:r>
      <w:r>
        <w:rPr>
          <w:rFonts w:ascii="Times New Roman"/>
          <w:b w:val="false"/>
          <w:i w:val="false"/>
          <w:color w:val="000000"/>
          <w:sz w:val="28"/>
        </w:rPr>
        <w:t>
 </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0" w:id="81"/>
          <w:p>
            <w:pPr>
              <w:spacing w:after="20"/>
              <w:ind w:left="20"/>
              <w:jc w:val="both"/>
            </w:pPr>
            <w:r>
              <w:rPr>
                <w:rFonts w:ascii="Times New Roman"/>
                <w:b w:val="false"/>
                <w:i w:val="false"/>
                <w:color w:val="000000"/>
                <w:sz w:val="20"/>
              </w:rPr>
              <w:t>
"Наркологиялық диспансерден анықтама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81"/>
        </w:tc>
      </w:tr>
    </w:tbl>
    <w:p>
      <w:pPr>
        <w:spacing w:after="0"/>
        <w:ind w:left="0"/>
        <w:jc w:val="left"/>
      </w:pPr>
      <w:r>
        <w:rPr>
          <w:rFonts w:ascii="Times New Roman"/>
          <w:b/>
          <w:i w:val="false"/>
          <w:color w:val="000000"/>
        </w:rPr>
        <w:t xml:space="preserve"> Наркологиялық диспансердің анықтамасын алу кезіндегі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2743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1" w:id="82"/>
          <w:p>
            <w:pPr>
              <w:spacing w:after="20"/>
              <w:ind w:left="20"/>
              <w:jc w:val="both"/>
            </w:pPr>
            <w:r>
              <w:rPr>
                <w:rFonts w:ascii="Times New Roman"/>
                <w:b w:val="false"/>
                <w:i w:val="false"/>
                <w:color w:val="000000"/>
                <w:sz w:val="20"/>
              </w:rPr>
              <w:t>
"Наркологиялық диспансерден анықтама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82"/>
        </w:tc>
      </w:tr>
    </w:tbl>
    <w:p>
      <w:pPr>
        <w:spacing w:after="0"/>
        <w:ind w:left="0"/>
        <w:jc w:val="left"/>
      </w:pPr>
      <w:r>
        <w:rPr>
          <w:rFonts w:ascii="Times New Roman"/>
          <w:b/>
          <w:i w:val="false"/>
          <w:color w:val="000000"/>
        </w:rPr>
        <w:t xml:space="preserve"> Қаруды алып жүру және сақтауға рұқсат алу үшін наркологиялық диспансердің анықтамасын алу кезіндегі әрбір рәсімнің (әрекеттің) ұзақтығын көрсете отырып, көрсетілетін қызметті берушінің құрылымдық бөлімшелерінің (қызметкерлерінің) арасындағы рәсімдер (әрекеттер) реттілігін сипаттау блок-схемасы</w:t>
      </w:r>
    </w:p>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3276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2" w:id="83"/>
          <w:p>
            <w:pPr>
              <w:spacing w:after="20"/>
              <w:ind w:left="20"/>
              <w:jc w:val="both"/>
            </w:pPr>
            <w:r>
              <w:rPr>
                <w:rFonts w:ascii="Times New Roman"/>
                <w:b w:val="false"/>
                <w:i w:val="false"/>
                <w:color w:val="000000"/>
                <w:sz w:val="20"/>
              </w:rPr>
              <w:t>
"Наркологиялық диспансерден анықтама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3- а</w:t>
            </w:r>
          </w:p>
          <w:bookmarkEnd w:id="83"/>
        </w:tc>
      </w:tr>
    </w:tbl>
    <w:p>
      <w:pPr>
        <w:spacing w:after="0"/>
        <w:ind w:left="0"/>
        <w:jc w:val="left"/>
      </w:pPr>
      <w:r>
        <w:rPr>
          <w:rFonts w:ascii="Times New Roman"/>
          <w:b/>
          <w:i w:val="false"/>
          <w:color w:val="000000"/>
        </w:rPr>
        <w:t xml:space="preserve"> "Наркологиялық диспансерден анықтама беру" мемлекеттік қызмет көрсетудің бизнес-үдерісінің анықтамалығы</w:t>
      </w: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47752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header.xml" Type="http://schemas.openxmlformats.org/officeDocument/2006/relationships/header" Id="rId2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