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86c2" w14:textId="2b48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және орман шаруашылығы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2014 жылғы 8 шілдедегі № 231 қаулысы. Ақтөбе облысының Әділет департаментінде 2014 жылғы 6 тамызда № 3984 болып тіркелді. Күші жойылды - Ақтөбе облысының әкімдігінің 2015 жылғы 5 маусымдағы № 192 қаулысымен</w:t>
      </w:r>
    </w:p>
    <w:p>
      <w:pPr>
        <w:spacing w:after="0"/>
        <w:ind w:left="0"/>
        <w:jc w:val="both"/>
      </w:pPr>
      <w:bookmarkStart w:name="z5" w:id="0"/>
      <w:r>
        <w:rPr>
          <w:rFonts w:ascii="Times New Roman"/>
          <w:b w:val="false"/>
          <w:i w:val="false"/>
          <w:color w:val="ff0000"/>
          <w:sz w:val="28"/>
        </w:rPr>
        <w:t xml:space="preserve">      Ескерту. Күші жойылды - Ақтөбе облысының әкімдігінің 05.06.2015 </w:t>
      </w:r>
      <w:r>
        <w:rPr>
          <w:rFonts w:ascii="Times New Roman"/>
          <w:b w:val="false"/>
          <w:i w:val="false"/>
          <w:color w:val="000000"/>
          <w:sz w:val="28"/>
        </w:rPr>
        <w:t>№ 192</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5 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2013 жылғы 15 сәуірдегі "Мемлекеттік көрсетілетін қызметтер туралы" Заңы 16-бабының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2014 жылғы 03 маусымдағы № 607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"Су объектілерін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бірінші орынбасары Р.К.Кемаловаға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 бірақ, Қазақстан Республикасы Үкіметінің 2014 жылғы 03 маусымдағы № 607 "Қазақстан Республикасы Қоршаған орта және су ресурстары министрлігі көрсететін мемлекеттік қызметтер стандартын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енгізілгеннен бұрын емес.</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w:t>
            </w:r>
            <w:r>
              <w:rPr>
                <w:rFonts w:ascii="Times New Roman"/>
                <w:b w:val="false"/>
                <w:i/>
                <w:color w:val="000000"/>
                <w:sz w:val="20"/>
              </w:rPr>
              <w:t xml:space="preserve">Облыс әкімі </w:t>
            </w:r>
            <w:r>
              <w:br/>
            </w:r>
            <w:r>
              <w:rPr>
                <w:rFonts w:ascii="Times New Roman"/>
                <w:b w:val="false"/>
                <w:i w:val="false"/>
                <w:color w:val="000000"/>
                <w:sz w:val="20"/>
              </w:rPr>
              <w:t>
</w:t>
            </w:r>
            <w:r>
              <w:br/>
            </w:r>
          </w:p>
          <w:bookmarkEnd w:id="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А.Мұхамбетов</w:t>
            </w:r>
            <w:r>
              <w:br/>
            </w:r>
            <w:r>
              <w:rPr>
                <w:rFonts w:ascii="Times New Roman"/>
                <w:b w:val="false"/>
                <w:i w:val="false"/>
                <w:color w:val="000000"/>
                <w:sz w:val="20"/>
              </w:rPr>
              <w:t>
</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w:t>
            </w:r>
            <w:r>
              <w:rPr>
                <w:rFonts w:ascii="Times New Roman"/>
                <w:b w:val="false"/>
                <w:i w:val="false"/>
                <w:color w:val="000000"/>
                <w:sz w:val="20"/>
              </w:rPr>
              <w:t>
2014 жылғы 8 шілдедегі</w:t>
            </w:r>
            <w:r>
              <w:br/>
            </w:r>
            <w:r>
              <w:rPr>
                <w:rFonts w:ascii="Times New Roman"/>
                <w:b w:val="false"/>
                <w:i w:val="false"/>
                <w:color w:val="000000"/>
                <w:sz w:val="20"/>
              </w:rPr>
              <w:t>
</w:t>
            </w:r>
            <w:r>
              <w:rPr>
                <w:rFonts w:ascii="Times New Roman"/>
                <w:b w:val="false"/>
                <w:i w:val="false"/>
                <w:color w:val="000000"/>
                <w:sz w:val="20"/>
              </w:rPr>
              <w:t>
№ 231 қаулысымен</w:t>
            </w:r>
            <w:r>
              <w:br/>
            </w:r>
            <w:r>
              <w:rPr>
                <w:rFonts w:ascii="Times New Roman"/>
                <w:b w:val="false"/>
                <w:i w:val="false"/>
                <w:color w:val="000000"/>
                <w:sz w:val="20"/>
              </w:rPr>
              <w:t>
</w:t>
            </w:r>
            <w:r>
              <w:rPr>
                <w:rFonts w:ascii="Times New Roman"/>
                <w:b w:val="false"/>
                <w:i w:val="false"/>
                <w:color w:val="000000"/>
                <w:sz w:val="20"/>
              </w:rPr>
              <w:t>
Бекітілді</w:t>
            </w:r>
          </w:p>
          <w:bookmarkEnd w:id="2"/>
        </w:tc>
      </w:tr>
    </w:tbl>
    <w:bookmarkStart w:name="z18" w:id="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w:t>
      </w:r>
      <w:r>
        <w:rPr>
          <w:rFonts w:ascii="Times New Roman"/>
          <w:b/>
          <w:i w:val="false"/>
          <w:color w:val="000000"/>
        </w:rPr>
        <w:t>
мемлекеттік көрсетілетін қызмет регламенті</w:t>
      </w:r>
    </w:p>
    <w:bookmarkEnd w:id="3"/>
    <w:bookmarkStart w:name="z20" w:id="4"/>
    <w:p>
      <w:pPr>
        <w:spacing w:after="0"/>
        <w:ind w:left="0"/>
        <w:jc w:val="left"/>
      </w:pPr>
      <w:r>
        <w:rPr>
          <w:rFonts w:ascii="Times New Roman"/>
          <w:b/>
          <w:i w:val="false"/>
          <w:color w:val="000000"/>
        </w:rPr>
        <w:t xml:space="preserve"> 
1. Жалпы ережелер</w:t>
      </w:r>
    </w:p>
    <w:bookmarkEnd w:id="4"/>
    <w:bookmarkStart w:name="z21" w:id="5"/>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(бұдан әрі – мемлекеттік қызмет)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келесідей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қағаз түрінде уәкілетті лауазымды тұлғаның қолы қойылған рұқсаты.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End w:id="5"/>
    <w:bookmarkStart w:name="z26" w:id="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6"/>
    <w:bookmarkStart w:name="z27" w:id="7"/>
    <w:p>
      <w:pPr>
        <w:spacing w:after="0"/>
        <w:ind w:left="0"/>
        <w:jc w:val="both"/>
      </w:pPr>
      <w:r>
        <w:rPr>
          <w:rFonts w:ascii="Times New Roman"/>
          <w:b w:val="false"/>
          <w:i w:val="false"/>
          <w:color w:val="000000"/>
          <w:sz w:val="28"/>
        </w:rPr>
        <w:t xml:space="preserve">      4. 
Мемлекеттік қызмет көрсету бойынша рәсімді (әрекетті) бастау негізі ауызсу және шаруашылық-тұрмыстық сумен жабдықтауға байланысты емес мақсаттар үшін ауызсу сапасындағы суды пайдалану негіздемесіне қатысты мәліметтері бар, су пайдалану мақсатын, жерасты суларын өндірудің жылдық және маусымдық есептік көлемін көрсете отыра, сондай-ақ қолданыстағы және резервтік ұңғымалардың санын қамтитын еркін нысандағы қызмет алушының (немесе оның сенімхат бойынша өкілі) қызмет берушіге ұсынылған өтініш. </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құрылымына кіретін әрбір үдерістің (әрекеттің) мазмұны және оның орындау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алушы (немесе оның сенімхат бойынша өкілі) көрсетілетін қызметті берушіге Қазақстан Республикасы Үкіметінің 2014 жылғы 03 маусымдағы № 607 қаулысымен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жөнінде мемлекеттік қызметінің стандартының </w:t>
      </w:r>
      <w:r>
        <w:rPr>
          <w:rFonts w:ascii="Times New Roman"/>
          <w:b w:val="false"/>
          <w:i w:val="false"/>
          <w:color w:val="000000"/>
          <w:sz w:val="28"/>
        </w:rPr>
        <w:t xml:space="preserve">9 тармағына </w:t>
      </w:r>
      <w:r>
        <w:rPr>
          <w:rFonts w:ascii="Times New Roman"/>
          <w:b w:val="false"/>
          <w:i w:val="false"/>
          <w:color w:val="000000"/>
          <w:sz w:val="28"/>
        </w:rPr>
        <w:t>сәйкес құжаттарды ұсынады;</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кеңсе қызметкері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(15 (он бес) минуттан аспайды);</w:t>
      </w:r>
      <w:r>
        <w:br/>
      </w:r>
      <w:r>
        <w:rPr>
          <w:rFonts w:ascii="Times New Roman"/>
          <w:b w:val="false"/>
          <w:i w:val="false"/>
          <w:color w:val="000000"/>
          <w:sz w:val="28"/>
        </w:rPr>
        <w:t>
      3) 
</w:t>
      </w:r>
      <w:r>
        <w:rPr>
          <w:rFonts w:ascii="Times New Roman"/>
          <w:b w:val="false"/>
          <w:i w:val="false"/>
          <w:color w:val="000000"/>
          <w:sz w:val="28"/>
        </w:rPr>
        <w:t xml:space="preserve">
көрсетілетін қызметті берушінің басшысы құжаттарды қарастырады және орындаушыға бағыттайды (15 (он бес) минуттан аспайды); </w:t>
      </w:r>
      <w:r>
        <w:br/>
      </w:r>
      <w:r>
        <w:rPr>
          <w:rFonts w:ascii="Times New Roman"/>
          <w:b w:val="false"/>
          <w:i w:val="false"/>
          <w:color w:val="000000"/>
          <w:sz w:val="28"/>
        </w:rPr>
        <w:t>
      4) 
</w:t>
      </w:r>
      <w:r>
        <w:rPr>
          <w:rFonts w:ascii="Times New Roman"/>
          <w:b w:val="false"/>
          <w:i w:val="false"/>
          <w:color w:val="000000"/>
          <w:sz w:val="28"/>
        </w:rPr>
        <w:t>
жауапты орындаушы құжаттарды қарап шығып, рұқсатты әзірлейді және көрсетілетін қызметті берушінің басшысына ұсынады (30 (отыз) календарлық күн ішінде);</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басшысы рұқсатқа қол қояды және көрсетілетін қызметті берушінің кеңсе қызметкеріне бағыттайды(15 (он бес) минуттан аспайды);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берушінің кеңсе қызметкері рұқсатты тіркейді және көрсетілетін қызметті алушыға (немесе оның сенімхат бойынша өкілі) береді (15 (он бес) минуттан аспайды).</w:t>
      </w:r>
      <w:r>
        <w:br/>
      </w:r>
      <w:r>
        <w:rPr>
          <w:rFonts w:ascii="Times New Roman"/>
          <w:b w:val="false"/>
          <w:i w:val="false"/>
          <w:color w:val="000000"/>
          <w:sz w:val="28"/>
        </w:rPr>
        <w:t>
 </w:t>
      </w:r>
    </w:p>
    <w:bookmarkEnd w:id="7"/>
    <w:bookmarkStart w:name="z35" w:id="8"/>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8"/>
    <w:bookmarkStart w:name="z36" w:id="9"/>
    <w:p>
      <w:pPr>
        <w:spacing w:after="0"/>
        <w:ind w:left="0"/>
        <w:jc w:val="both"/>
      </w:pPr>
      <w:r>
        <w:rPr>
          <w:rFonts w:ascii="Times New Roman"/>
          <w:b w:val="false"/>
          <w:i w:val="false"/>
          <w:color w:val="000000"/>
          <w:sz w:val="28"/>
        </w:rPr>
        <w:t>      1.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7. 
</w:t>
      </w:r>
      <w:r>
        <w:rPr>
          <w:rFonts w:ascii="Times New Roman"/>
          <w:b w:val="false"/>
          <w:i w:val="false"/>
          <w:color w:val="000000"/>
          <w:sz w:val="28"/>
        </w:rPr>
        <w:t>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"Жерүсті су объектілері жоқ, бірақ ауызсу сапасындағы жерасты суларының жеткілікті қоры бар 
</w:t>
            </w:r>
            <w:r>
              <w:rPr>
                <w:rFonts w:ascii="Times New Roman"/>
                <w:b w:val="false"/>
                <w:i w:val="false"/>
                <w:color w:val="000000"/>
                <w:sz w:val="20"/>
              </w:rPr>
              <w:t>
аумақтарда ауызсу және шаруашылық-тұрмыстық сумен жабдықтауға байланысы жоқ мақсаттар 
</w:t>
            </w:r>
            <w:r>
              <w:rPr>
                <w:rFonts w:ascii="Times New Roman"/>
                <w:b w:val="false"/>
                <w:i w:val="false"/>
                <w:color w:val="000000"/>
                <w:sz w:val="20"/>
              </w:rPr>
              <w:t>
үшін ауызсу сапасындағы жерасты суларын пайдалануға рұқсат беру" 
</w:t>
            </w:r>
            <w:r>
              <w:rPr>
                <w:rFonts w:ascii="Times New Roman"/>
                <w:b w:val="false"/>
                <w:i w:val="false"/>
                <w:color w:val="000000"/>
                <w:sz w:val="20"/>
              </w:rPr>
              <w:t>
мемлекеттік көрсетілетін қызмет регламентіне 
</w:t>
            </w:r>
            <w:r>
              <w:rPr>
                <w:rFonts w:ascii="Times New Roman"/>
                <w:b w:val="false"/>
                <w:i w:val="false"/>
                <w:color w:val="000000"/>
                <w:sz w:val="20"/>
              </w:rPr>
              <w:t>
1-қосымша</w:t>
            </w:r>
          </w:p>
          <w:bookmarkEnd w:id="10"/>
        </w:tc>
      </w:tr>
    </w:tbl>
    <w:bookmarkStart w:name="z49" w:id="11"/>
    <w:p>
      <w:pPr>
        <w:spacing w:after="0"/>
        <w:ind w:left="0"/>
        <w:jc w:val="left"/>
      </w:pPr>
      <w:r>
        <w:rPr>
          <w:rFonts w:ascii="Times New Roman"/>
          <w:b/>
          <w:i w:val="false"/>
          <w:color w:val="000000"/>
        </w:rPr>
        <w:t xml:space="preserve">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сипаттамасының</w:t>
      </w:r>
      <w:r>
        <w:br/>
      </w:r>
      <w:r>
        <w:rPr>
          <w:rFonts w:ascii="Times New Roman"/>
          <w:b/>
          <w:i w:val="false"/>
          <w:color w:val="000000"/>
        </w:rPr>
        <w:t>
</w:t>
      </w:r>
      <w:r>
        <w:rPr>
          <w:rFonts w:ascii="Times New Roman"/>
          <w:b/>
          <w:i w:val="false"/>
          <w:color w:val="000000"/>
        </w:rPr>
        <w:t>
блок-сызбасы</w:t>
      </w:r>
    </w:p>
    <w:bookmarkEnd w:id="11"/>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433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53" w:id="12"/>
          <w:p>
            <w:pPr>
              <w:spacing w:after="20"/>
              <w:ind w:left="20"/>
              <w:jc w:val="both"/>
            </w:pPr>
            <w:r>
              <w:rPr>
                <w:rFonts w:ascii="Times New Roman"/>
                <w:b w:val="false"/>
                <w:i w:val="false"/>
                <w:color w:val="000000"/>
                <w:sz w:val="20"/>
              </w:rPr>
              <w:t>
Жерүсті су объектілері жоқ, бірақ ауызсу</w:t>
            </w:r>
            <w:r>
              <w:br/>
            </w:r>
            <w:r>
              <w:rPr>
                <w:rFonts w:ascii="Times New Roman"/>
                <w:b w:val="false"/>
                <w:i w:val="false"/>
                <w:color w:val="000000"/>
                <w:sz w:val="20"/>
              </w:rPr>
              <w:t>
сапасындағы жерасты суларының</w:t>
            </w:r>
            <w:r>
              <w:br/>
            </w:r>
            <w:r>
              <w:rPr>
                <w:rFonts w:ascii="Times New Roman"/>
                <w:b w:val="false"/>
                <w:i w:val="false"/>
                <w:color w:val="000000"/>
                <w:sz w:val="20"/>
              </w:rPr>
              <w:t>
</w:t>
            </w:r>
            <w:r>
              <w:rPr>
                <w:rFonts w:ascii="Times New Roman"/>
                <w:b w:val="false"/>
                <w:i w:val="false"/>
                <w:color w:val="000000"/>
                <w:sz w:val="20"/>
              </w:rPr>
              <w:t>
жеткілікті қоры бар аумақтарда</w:t>
            </w:r>
            <w:r>
              <w:br/>
            </w:r>
            <w:r>
              <w:rPr>
                <w:rFonts w:ascii="Times New Roman"/>
                <w:b w:val="false"/>
                <w:i w:val="false"/>
                <w:color w:val="000000"/>
                <w:sz w:val="20"/>
              </w:rPr>
              <w:t>
ауызсу және шаруашылық-тұрмыстық</w:t>
            </w:r>
            <w:r>
              <w:br/>
            </w:r>
            <w:r>
              <w:rPr>
                <w:rFonts w:ascii="Times New Roman"/>
                <w:b w:val="false"/>
                <w:i w:val="false"/>
                <w:color w:val="000000"/>
                <w:sz w:val="20"/>
              </w:rPr>
              <w:t>
</w:t>
            </w:r>
            <w:r>
              <w:rPr>
                <w:rFonts w:ascii="Times New Roman"/>
                <w:b w:val="false"/>
                <w:i w:val="false"/>
                <w:color w:val="000000"/>
                <w:sz w:val="20"/>
              </w:rPr>
              <w:t>
сумен жабдықтауға байланысы жоқ мақсаттар</w:t>
            </w:r>
            <w:r>
              <w:br/>
            </w:r>
            <w:r>
              <w:rPr>
                <w:rFonts w:ascii="Times New Roman"/>
                <w:b w:val="false"/>
                <w:i w:val="false"/>
                <w:color w:val="000000"/>
                <w:sz w:val="20"/>
              </w:rPr>
              <w:t>
</w:t>
            </w:r>
            <w:r>
              <w:rPr>
                <w:rFonts w:ascii="Times New Roman"/>
                <w:b w:val="false"/>
                <w:i w:val="false"/>
                <w:color w:val="000000"/>
                <w:sz w:val="20"/>
              </w:rPr>
              <w:t>
үшін ауызсу сапасындағы жерасты суларын</w:t>
            </w:r>
            <w:r>
              <w:br/>
            </w:r>
            <w:r>
              <w:rPr>
                <w:rFonts w:ascii="Times New Roman"/>
                <w:b w:val="false"/>
                <w:i w:val="false"/>
                <w:color w:val="000000"/>
                <w:sz w:val="20"/>
              </w:rPr>
              <w:t>
пайдалануға рұқсат беру"</w:t>
            </w:r>
            <w:r>
              <w:br/>
            </w:r>
            <w:r>
              <w:rPr>
                <w:rFonts w:ascii="Times New Roman"/>
                <w:b w:val="false"/>
                <w:i w:val="false"/>
                <w:color w:val="000000"/>
                <w:sz w:val="20"/>
              </w:rPr>
              <w:t>
</w:t>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2-қосымша</w:t>
            </w:r>
          </w:p>
          <w:bookmarkEnd w:id="12"/>
        </w:tc>
      </w:tr>
    </w:tbl>
    <w:bookmarkStart w:name="z59" w:id="13"/>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w:t>
      </w:r>
      <w:r>
        <w:rPr>
          <w:rFonts w:ascii="Times New Roman"/>
          <w:b/>
          <w:i w:val="false"/>
          <w:color w:val="000000"/>
        </w:rPr>
        <w:t>
мемлекеттік қызмет көрсетудің бизнес-үдерістерінің анықтамалығы</w:t>
      </w:r>
    </w:p>
    <w:bookmarkEnd w:id="13"/>
    <w:bookmarkStart w:name="z67" w:id="14"/>
    <w:p>
      <w:pPr>
        <w:spacing w:after="0"/>
        <w:ind w:left="0"/>
        <w:jc w:val="both"/>
      </w:pPr>
      <w:r>
        <w:rPr>
          <w:rFonts w:ascii="Times New Roman"/>
          <w:b w:val="false"/>
          <w:i w:val="false"/>
          <w:color w:val="000000"/>
          <w:sz w:val="28"/>
        </w:rPr>
        <w:t>
</w:t>
      </w:r>
      <w:r>
        <w:drawing>
          <wp:inline distT="0" distB="0" distL="0" distR="0">
            <wp:extent cx="46990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0" cy="6096000"/>
                    </a:xfrm>
                    <a:prstGeom prst="rect">
                      <a:avLst/>
                    </a:prstGeom>
                  </pic:spPr>
                </pic:pic>
              </a:graphicData>
            </a:graphic>
          </wp:inline>
        </w:drawing>
      </w:r>
      <w:r>
        <w:br/>
      </w:r>
      <w:r>
        <w:rPr>
          <w:rFonts w:ascii="Times New Roman"/>
          <w:b w:val="false"/>
          <w:i w:val="false"/>
          <w:color w:val="000000"/>
          <w:sz w:val="28"/>
        </w:rPr>
        <w:t>
 </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8" w:id="15"/>
          <w:p>
            <w:pPr>
              <w:spacing w:after="20"/>
              <w:ind w:left="20"/>
              <w:jc w:val="both"/>
            </w:pPr>
            <w:r>
              <w:rPr>
                <w:rFonts w:ascii="Times New Roman"/>
                <w:b w:val="false"/>
                <w:i w:val="false"/>
                <w:color w:val="000000"/>
                <w:sz w:val="20"/>
              </w:rPr>
              <w:t>Ақтөбе облысы әкімдігінің</w:t>
            </w:r>
            <w:r>
              <w:br/>
            </w:r>
            <w:r>
              <w:rPr>
                <w:rFonts w:ascii="Times New Roman"/>
                <w:b w:val="false"/>
                <w:i w:val="false"/>
                <w:color w:val="000000"/>
                <w:sz w:val="20"/>
              </w:rPr>
              <w:t>
2014 жылғы 8 шілдедегі</w:t>
            </w:r>
            <w:r>
              <w:br/>
            </w:r>
            <w:r>
              <w:rPr>
                <w:rFonts w:ascii="Times New Roman"/>
                <w:b w:val="false"/>
                <w:i w:val="false"/>
                <w:color w:val="000000"/>
                <w:sz w:val="20"/>
              </w:rPr>
              <w:t>
</w:t>
            </w:r>
            <w:r>
              <w:rPr>
                <w:rFonts w:ascii="Times New Roman"/>
                <w:b w:val="false"/>
                <w:i w:val="false"/>
                <w:color w:val="000000"/>
                <w:sz w:val="20"/>
              </w:rPr>
              <w:t>
№ 231 қаулысымен</w:t>
            </w:r>
            <w:r>
              <w:br/>
            </w:r>
            <w:r>
              <w:rPr>
                <w:rFonts w:ascii="Times New Roman"/>
                <w:b w:val="false"/>
                <w:i w:val="false"/>
                <w:color w:val="000000"/>
                <w:sz w:val="20"/>
              </w:rPr>
              <w:t>
</w:t>
            </w:r>
            <w:r>
              <w:rPr>
                <w:rFonts w:ascii="Times New Roman"/>
                <w:b w:val="false"/>
                <w:i w:val="false"/>
                <w:color w:val="000000"/>
                <w:sz w:val="20"/>
              </w:rPr>
              <w:t>
Бекітілді</w:t>
            </w:r>
          </w:p>
          <w:bookmarkEnd w:id="15"/>
        </w:tc>
      </w:tr>
    </w:tbl>
    <w:bookmarkStart w:name="z71" w:id="16"/>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16"/>
    <w:bookmarkStart w:name="z72" w:id="17"/>
    <w:p>
      <w:pPr>
        <w:spacing w:after="0"/>
        <w:ind w:left="0"/>
        <w:jc w:val="left"/>
      </w:pPr>
      <w:r>
        <w:rPr>
          <w:rFonts w:ascii="Times New Roman"/>
          <w:b/>
          <w:i w:val="false"/>
          <w:color w:val="000000"/>
        </w:rPr>
        <w:t xml:space="preserve"> 
1. Жалпы ережелер</w:t>
      </w:r>
    </w:p>
    <w:bookmarkEnd w:id="17"/>
    <w:bookmarkStart w:name="z73" w:id="18"/>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(бұдан әрі – мемлекеттік қызмет)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көрсетілетін қызметтің нәтижесі – жергілікті атқарушы орган мен конкурс жеңімпазы мен арасында жергілікті органның шешімі негізінде және (немесе) конкурстық комиссияның конкурстың қорытындылары жөнінде хаттамасына сәйкес қағаз түрінде жасалған су объектілерін оқшауланған немесе бірлесіп пайдалануға беру туралы келісім шарт.</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End w:id="18"/>
    <w:bookmarkStart w:name="z78" w:id="1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әрекеттер тәртібін сипаттау</w:t>
      </w:r>
    </w:p>
    <w:bookmarkEnd w:id="19"/>
    <w:bookmarkStart w:name="z79" w:id="20"/>
    <w:p>
      <w:pPr>
        <w:spacing w:after="0"/>
        <w:ind w:left="0"/>
        <w:jc w:val="both"/>
      </w:pPr>
      <w:r>
        <w:rPr>
          <w:rFonts w:ascii="Times New Roman"/>
          <w:b w:val="false"/>
          <w:i w:val="false"/>
          <w:color w:val="000000"/>
          <w:sz w:val="28"/>
        </w:rPr>
        <w:t xml:space="preserve">      4. 
Мемлекеттiк қызмет көрсету бойынша әрекетті бастаудың негізі, еркін нысандағы өтініш болып табылады. </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құрылымына кіретін әрбір үдерістің (әрекеттің) мазмұны және оның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жауапты орындаушысы, облыстық мәні бар мерзімді баспа басылымына және өзінің интернет-ресурсында алда болатын конкурс туралы хабарландыруды орналастырады (конкурс өткізілгенге дейін 30 (отыз) күннен кешіктірмей).</w:t>
      </w:r>
      <w:r>
        <w:br/>
      </w:r>
      <w:r>
        <w:rPr>
          <w:rFonts w:ascii="Times New Roman"/>
          <w:b w:val="false"/>
          <w:i w:val="false"/>
          <w:color w:val="000000"/>
          <w:sz w:val="28"/>
        </w:rPr>
        <w:t>
      2) 
</w:t>
      </w:r>
      <w:r>
        <w:rPr>
          <w:rFonts w:ascii="Times New Roman"/>
          <w:b w:val="false"/>
          <w:i w:val="false"/>
          <w:color w:val="000000"/>
          <w:sz w:val="28"/>
        </w:rPr>
        <w:t>
жеке және заңды тұлғаларға (бұдан әрі - көрсетілетін қызметті алушы) (немесе оның сенімхат бойынша өкілі) Қазақстан Республикасы Үкіметінің 2014 жылғы 03 маусымдағы № 607 қаулысымен бекітілген "Су объектілерін оқшауланған немесе бірлесіп пайдалануға конкурстық негізде беру" мемлекеттік қызметінің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 ұсынады; </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кеңсе қызметкерi құжаттарды тіркейді, конкурстік өтінім қабылданғанын оның көшірмесіне құжаттар топтамасының қабылданған күні мен уақыты туралы қойылған белгімен растайды және конкурсттық өтінім көрсетілетін қызметті берушінің жауапты орындаушысына ұсынады (15 (он бес) минуттан аспайды);</w:t>
      </w:r>
      <w:r>
        <w:br/>
      </w:r>
      <w:r>
        <w:rPr>
          <w:rFonts w:ascii="Times New Roman"/>
          <w:b w:val="false"/>
          <w:i w:val="false"/>
          <w:color w:val="000000"/>
          <w:sz w:val="28"/>
        </w:rPr>
        <w:t>
      4) 
</w:t>
      </w:r>
      <w:r>
        <w:rPr>
          <w:rFonts w:ascii="Times New Roman"/>
          <w:b w:val="false"/>
          <w:i w:val="false"/>
          <w:color w:val="000000"/>
          <w:sz w:val="28"/>
        </w:rPr>
        <w:t>
көрсетілетін қызметті берушінің жауапты орындаушысы, конкурстық өтінімдерді, конкурстық комиссияға қарастыру үшін ұсынады (хабралндыруда көрсетілген күні мен уақытында).</w:t>
      </w:r>
      <w:r>
        <w:br/>
      </w:r>
      <w:r>
        <w:rPr>
          <w:rFonts w:ascii="Times New Roman"/>
          <w:b w:val="false"/>
          <w:i w:val="false"/>
          <w:color w:val="000000"/>
          <w:sz w:val="28"/>
        </w:rPr>
        <w:t>
      5) 
</w:t>
      </w:r>
      <w:r>
        <w:rPr>
          <w:rFonts w:ascii="Times New Roman"/>
          <w:b w:val="false"/>
          <w:i w:val="false"/>
          <w:color w:val="000000"/>
          <w:sz w:val="28"/>
        </w:rPr>
        <w:t>
конкурстық комиссия конкурстық өтінімдерді ашады, танысады, конкурстың қорытындысын (10 (он) жұмыс күннен кешіктірмей), конкурстық қорытындылар хаттамасына сәйкес қорытындылайды және көрсетілетін қызметті берушінің жауапты орындаушысына жолдайды.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берушінің жауапты орындаушысы, "Су объектілерін оқшауланған немесе бірлесіп пайдалануға беру" жөнінде облыс әкімдігінің қаулысын әзірлейді (конкурстық қорытындылар хаттамасына қол қойылған сәтінен 5 (бес) жұмыс күннен кешіктірмей).</w:t>
      </w:r>
      <w:r>
        <w:br/>
      </w:r>
      <w:r>
        <w:rPr>
          <w:rFonts w:ascii="Times New Roman"/>
          <w:b w:val="false"/>
          <w:i w:val="false"/>
          <w:color w:val="000000"/>
          <w:sz w:val="28"/>
        </w:rPr>
        <w:t>
</w:t>
      </w:r>
      <w:r>
        <w:rPr>
          <w:rFonts w:ascii="Times New Roman"/>
          <w:b w:val="false"/>
          <w:i w:val="false"/>
          <w:color w:val="000000"/>
          <w:sz w:val="28"/>
        </w:rPr>
        <w:t>
      "Су объектілерін оқшауланған немесе бірлесіп пайдалануға беру" жөнінде облыс әкімдігінің қаулысына сәйкес (қаулы қабылданған күннен 10 (он) жұмыс күннен кешіктірмей), келісімшартты әзірлейді және оны көрсетілетін қызметті берушінің басшысына жолдайды (15 (он бес) минуттан аспайды).</w:t>
      </w:r>
      <w:r>
        <w:br/>
      </w:r>
      <w:r>
        <w:rPr>
          <w:rFonts w:ascii="Times New Roman"/>
          <w:b w:val="false"/>
          <w:i w:val="false"/>
          <w:color w:val="000000"/>
          <w:sz w:val="28"/>
        </w:rPr>
        <w:t>
      7) 
</w:t>
      </w:r>
      <w:r>
        <w:rPr>
          <w:rFonts w:ascii="Times New Roman"/>
          <w:b w:val="false"/>
          <w:i w:val="false"/>
          <w:color w:val="000000"/>
          <w:sz w:val="28"/>
        </w:rPr>
        <w:t xml:space="preserve">
көрсетілетін қызметті берушінің басшысы келісім шартқа қол қояды және жауапты атқарушыға бағыттайды (15 (он бес) минуттан аспайды). </w:t>
      </w:r>
      <w:r>
        <w:br/>
      </w:r>
      <w:r>
        <w:rPr>
          <w:rFonts w:ascii="Times New Roman"/>
          <w:b w:val="false"/>
          <w:i w:val="false"/>
          <w:color w:val="000000"/>
          <w:sz w:val="28"/>
        </w:rPr>
        <w:t>
      8) 
</w:t>
      </w:r>
      <w:r>
        <w:rPr>
          <w:rFonts w:ascii="Times New Roman"/>
          <w:b w:val="false"/>
          <w:i w:val="false"/>
          <w:color w:val="000000"/>
          <w:sz w:val="28"/>
        </w:rPr>
        <w:t>
қызметті берушінің жауапты орындаушысы келісімшартты тiркейді және көрсетілетін қызметті алушыға (немесе оның сенімхат бойынша өкілі) келісім шартты бағыттайды (15 (он бес) минуттан аспайды).</w:t>
      </w:r>
      <w:r>
        <w:br/>
      </w:r>
      <w:r>
        <w:rPr>
          <w:rFonts w:ascii="Times New Roman"/>
          <w:b w:val="false"/>
          <w:i w:val="false"/>
          <w:color w:val="000000"/>
          <w:sz w:val="28"/>
        </w:rPr>
        <w:t>
 </w:t>
      </w:r>
    </w:p>
    <w:bookmarkEnd w:id="20"/>
    <w:bookmarkStart w:name="z91" w:id="21"/>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әрекет тәртібін сипаттау</w:t>
      </w:r>
    </w:p>
    <w:bookmarkEnd w:id="21"/>
    <w:bookmarkStart w:name="z92" w:id="22"/>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қызметкерi;</w:t>
      </w:r>
      <w:r>
        <w:br/>
      </w:r>
      <w:r>
        <w:rPr>
          <w:rFonts w:ascii="Times New Roman"/>
          <w:b w:val="false"/>
          <w:i w:val="false"/>
          <w:color w:val="000000"/>
          <w:sz w:val="28"/>
        </w:rPr>
        <w:t>
      2) 
</w:t>
      </w:r>
      <w:r>
        <w:rPr>
          <w:rFonts w:ascii="Times New Roman"/>
          <w:b w:val="false"/>
          <w:i w:val="false"/>
          <w:color w:val="000000"/>
          <w:sz w:val="28"/>
        </w:rPr>
        <w:t xml:space="preserve">
көрсетілетін қызметті берушінің басшысы; </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4) 
</w:t>
      </w:r>
      <w:r>
        <w:rPr>
          <w:rFonts w:ascii="Times New Roman"/>
          <w:b w:val="false"/>
          <w:i w:val="false"/>
          <w:color w:val="000000"/>
          <w:sz w:val="28"/>
        </w:rPr>
        <w:t>
конкурстық комиссия.</w:t>
      </w:r>
      <w:r>
        <w:br/>
      </w:r>
      <w:r>
        <w:rPr>
          <w:rFonts w:ascii="Times New Roman"/>
          <w:b w:val="false"/>
          <w:i w:val="false"/>
          <w:color w:val="000000"/>
          <w:sz w:val="28"/>
        </w:rPr>
        <w:t>
      7. 
</w:t>
      </w:r>
      <w:r>
        <w:rPr>
          <w:rFonts w:ascii="Times New Roman"/>
          <w:b w:val="false"/>
          <w:i w:val="false"/>
          <w:color w:val="000000"/>
          <w:sz w:val="28"/>
        </w:rPr>
        <w:t>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блок-сызбамен қоса беріледі.</w:t>
      </w:r>
      <w:r>
        <w:br/>
      </w:r>
      <w:r>
        <w:rPr>
          <w:rFonts w:ascii="Times New Roman"/>
          <w:b w:val="false"/>
          <w:i w:val="false"/>
          <w:color w:val="000000"/>
          <w:sz w:val="28"/>
        </w:rPr>
        <w:t>
      8. 
</w:t>
      </w:r>
      <w:r>
        <w:rPr>
          <w:rFonts w:ascii="Times New Roman"/>
          <w:b w:val="false"/>
          <w:i w:val="false"/>
          <w:color w:val="000000"/>
          <w:sz w:val="28"/>
        </w:rPr>
        <w:t>
Мемлекеттік қызмет көрсету үдерісінде рәсімдердің (әрекеттердің) ретін, көрсетілетін қызметті берушінің толық сипаттамасы құрылымдық бөлімшелерінің (қызметкерлерінің) өзара әрекеттерінің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r>
        <w:br/>
      </w:r>
      <w:r>
        <w:rPr>
          <w:rFonts w:ascii="Times New Roman"/>
          <w:b w:val="false"/>
          <w:i w:val="false"/>
          <w:color w:val="000000"/>
          <w:sz w:val="28"/>
        </w:rPr>
        <w:t>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1" w:id="23"/>
          <w:p>
            <w:pPr>
              <w:spacing w:after="20"/>
              <w:ind w:left="20"/>
              <w:jc w:val="both"/>
            </w:pPr>
            <w:r>
              <w:rPr>
                <w:rFonts w:ascii="Times New Roman"/>
                <w:b w:val="false"/>
                <w:i w:val="false"/>
                <w:color w:val="000000"/>
                <w:sz w:val="20"/>
              </w:rPr>
              <w:t>
"Су объектілерін оқшауланған немесе</w:t>
            </w:r>
            <w:r>
              <w:br/>
            </w:r>
            <w:r>
              <w:rPr>
                <w:rFonts w:ascii="Times New Roman"/>
                <w:b w:val="false"/>
                <w:i w:val="false"/>
                <w:color w:val="000000"/>
                <w:sz w:val="20"/>
              </w:rPr>
              <w:t>
бірлесіп пайдалануға конкурстық негізде беру"</w:t>
            </w:r>
            <w:r>
              <w:br/>
            </w:r>
            <w:r>
              <w:rPr>
                <w:rFonts w:ascii="Times New Roman"/>
                <w:b w:val="false"/>
                <w:i w:val="false"/>
                <w:color w:val="000000"/>
                <w:sz w:val="20"/>
              </w:rPr>
              <w:t>
</w:t>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1 қосымша</w:t>
            </w:r>
          </w:p>
          <w:bookmarkEnd w:id="23"/>
        </w:tc>
      </w:tr>
    </w:tbl>
    <w:bookmarkStart w:name="z104" w:id="24"/>
    <w:p>
      <w:pPr>
        <w:spacing w:after="0"/>
        <w:ind w:left="0"/>
        <w:jc w:val="left"/>
      </w:pPr>
      <w:r>
        <w:rPr>
          <w:rFonts w:ascii="Times New Roman"/>
          <w:b/>
          <w:i w:val="false"/>
          <w:color w:val="000000"/>
        </w:rPr>
        <w:t xml:space="preserve"> 
Құрылымдық бөлiмшелерiнің (қызметкерлерінің) арасындағы рәсімдерінің (әрекеттерінің) кезектілігі әрбір рәсімнің (әрекеттің) орындалу мерзімі көрсетілген сипаттамасының блок-сызбасы</w:t>
      </w:r>
    </w:p>
    <w:bookmarkEnd w:id="24"/>
    <w:bookmarkStart w:name="z106" w:id="25"/>
    <w:p>
      <w:pPr>
        <w:spacing w:after="0"/>
        <w:ind w:left="0"/>
        <w:jc w:val="both"/>
      </w:pPr>
      <w:r>
        <w:rPr>
          <w:rFonts w:ascii="Times New Roman"/>
          <w:b w:val="false"/>
          <w:i w:val="false"/>
          <w:color w:val="000000"/>
          <w:sz w:val="28"/>
        </w:rPr>
        <w:t>
</w:t>
      </w: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16400"/>
                    </a:xfrm>
                    <a:prstGeom prst="rect">
                      <a:avLst/>
                    </a:prstGeom>
                  </pic:spPr>
                </pic:pic>
              </a:graphicData>
            </a:graphic>
          </wp:inline>
        </w:drawing>
      </w:r>
      <w:r>
        <w:br/>
      </w:r>
      <w:r>
        <w:rPr>
          <w:rFonts w:ascii="Times New Roman"/>
          <w:b w:val="false"/>
          <w:i w:val="false"/>
          <w:color w:val="000000"/>
          <w:sz w:val="28"/>
        </w:rPr>
        <w:t>
 </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7" w:id="26"/>
          <w:p>
            <w:pPr>
              <w:spacing w:after="20"/>
              <w:ind w:left="20"/>
              <w:jc w:val="both"/>
            </w:pPr>
            <w:r>
              <w:rPr>
                <w:rFonts w:ascii="Times New Roman"/>
                <w:b w:val="false"/>
                <w:i w:val="false"/>
                <w:color w:val="000000"/>
                <w:sz w:val="20"/>
              </w:rPr>
              <w:t>
"Су объектілерін оқшауланған немесе</w:t>
            </w:r>
            <w:r>
              <w:br/>
            </w:r>
            <w:r>
              <w:rPr>
                <w:rFonts w:ascii="Times New Roman"/>
                <w:b w:val="false"/>
                <w:i w:val="false"/>
                <w:color w:val="000000"/>
                <w:sz w:val="20"/>
              </w:rPr>
              <w:t>
бірлесіп пайдалануға конкурстық негізде беру"</w:t>
            </w:r>
            <w:r>
              <w:br/>
            </w:r>
            <w:r>
              <w:rPr>
                <w:rFonts w:ascii="Times New Roman"/>
                <w:b w:val="false"/>
                <w:i w:val="false"/>
                <w:color w:val="000000"/>
                <w:sz w:val="20"/>
              </w:rPr>
              <w:t>
</w:t>
            </w:r>
            <w:r>
              <w:rPr>
                <w:rFonts w:ascii="Times New Roman"/>
                <w:b w:val="false"/>
                <w:i w:val="false"/>
                <w:color w:val="000000"/>
                <w:sz w:val="20"/>
              </w:rPr>
              <w:t>
мемлекеттік көрсетілетін қызмет регламентіне</w:t>
            </w:r>
            <w:r>
              <w:br/>
            </w:r>
            <w:r>
              <w:rPr>
                <w:rFonts w:ascii="Times New Roman"/>
                <w:b w:val="false"/>
                <w:i w:val="false"/>
                <w:color w:val="000000"/>
                <w:sz w:val="20"/>
              </w:rPr>
              <w:t>
</w:t>
            </w:r>
            <w:r>
              <w:rPr>
                <w:rFonts w:ascii="Times New Roman"/>
                <w:b w:val="false"/>
                <w:i w:val="false"/>
                <w:color w:val="000000"/>
                <w:sz w:val="20"/>
              </w:rPr>
              <w:t>
2 қосымша</w:t>
            </w:r>
          </w:p>
          <w:bookmarkEnd w:id="26"/>
        </w:tc>
      </w:tr>
    </w:tbl>
    <w:bookmarkStart w:name="z110" w:id="27"/>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көрсетудің бизнес-үдерістерінің анықтамалығы</w:t>
      </w:r>
    </w:p>
    <w:bookmarkEnd w:id="27"/>
    <w:p>
      <w:pPr>
        <w:spacing w:after="0"/>
        <w:ind w:left="0"/>
        <w:jc w:val="both"/>
      </w:pPr>
      <w:r>
        <w:drawing>
          <wp:inline distT="0" distB="0" distL="0" distR="0">
            <wp:extent cx="46609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60900" cy="60960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021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8" w:id="28"/>
          <w:p>
            <w:pPr>
              <w:spacing w:after="20"/>
              <w:ind w:left="20"/>
              <w:jc w:val="both"/>
            </w:pPr>
            <w:r>
              <w:rPr>
                <w:rFonts w:ascii="Times New Roman"/>
                <w:b w:val="false"/>
                <w:i w:val="false"/>
                <w:color w:val="000000"/>
                <w:sz w:val="20"/>
              </w:rPr>
              <w:t>
Ақтөбе облысы әкімдігінің</w:t>
            </w:r>
            <w:r>
              <w:br/>
            </w:r>
            <w:r>
              <w:rPr>
                <w:rFonts w:ascii="Times New Roman"/>
                <w:b w:val="false"/>
                <w:i w:val="false"/>
                <w:color w:val="000000"/>
                <w:sz w:val="20"/>
              </w:rPr>
              <w:t>
</w:t>
            </w:r>
            <w:r>
              <w:rPr>
                <w:rFonts w:ascii="Times New Roman"/>
                <w:b w:val="false"/>
                <w:i w:val="false"/>
                <w:color w:val="000000"/>
                <w:sz w:val="20"/>
              </w:rPr>
              <w:t>
2014 жылғы 8 шілдедегі</w:t>
            </w:r>
            <w:r>
              <w:br/>
            </w:r>
            <w:r>
              <w:rPr>
                <w:rFonts w:ascii="Times New Roman"/>
                <w:b w:val="false"/>
                <w:i w:val="false"/>
                <w:color w:val="000000"/>
                <w:sz w:val="20"/>
              </w:rPr>
              <w:t>
</w:t>
            </w:r>
            <w:r>
              <w:rPr>
                <w:rFonts w:ascii="Times New Roman"/>
                <w:b w:val="false"/>
                <w:i w:val="false"/>
                <w:color w:val="000000"/>
                <w:sz w:val="20"/>
              </w:rPr>
              <w:t>
№ 231 қаулысымен</w:t>
            </w:r>
            <w:r>
              <w:br/>
            </w:r>
            <w:r>
              <w:rPr>
                <w:rFonts w:ascii="Times New Roman"/>
                <w:b w:val="false"/>
                <w:i w:val="false"/>
                <w:color w:val="000000"/>
                <w:sz w:val="20"/>
              </w:rPr>
              <w:t>
</w:t>
            </w:r>
            <w:r>
              <w:rPr>
                <w:rFonts w:ascii="Times New Roman"/>
                <w:b w:val="false"/>
                <w:i w:val="false"/>
                <w:color w:val="000000"/>
                <w:sz w:val="20"/>
              </w:rPr>
              <w:t>
бекітілген</w:t>
            </w:r>
          </w:p>
          <w:bookmarkEnd w:id="28"/>
        </w:tc>
      </w:tr>
    </w:tbl>
    <w:bookmarkStart w:name="z122" w:id="29"/>
    <w:p>
      <w:pPr>
        <w:spacing w:after="0"/>
        <w:ind w:left="0"/>
        <w:jc w:val="left"/>
      </w:pPr>
      <w:r>
        <w:rPr>
          <w:rFonts w:ascii="Times New Roman"/>
          <w:b/>
          <w:i w:val="false"/>
          <w:color w:val="000000"/>
        </w:rPr>
        <w:t xml:space="preserve"> 
"Ағаш кесу және орман билетін беру" 
</w:t>
      </w:r>
      <w:r>
        <w:rPr>
          <w:rFonts w:ascii="Times New Roman"/>
          <w:b/>
          <w:i w:val="false"/>
          <w:color w:val="000000"/>
        </w:rPr>
        <w:t>
мемлекеттік көрсетілетін қызмет регламенті</w:t>
      </w:r>
    </w:p>
    <w:bookmarkEnd w:id="29"/>
    <w:bookmarkStart w:name="z124" w:id="30"/>
    <w:p>
      <w:pPr>
        <w:spacing w:after="0"/>
        <w:ind w:left="0"/>
        <w:jc w:val="left"/>
      </w:pPr>
      <w:r>
        <w:rPr>
          <w:rFonts w:ascii="Times New Roman"/>
          <w:b/>
          <w:i w:val="false"/>
          <w:color w:val="000000"/>
        </w:rPr>
        <w:t xml:space="preserve"> 
1. Жалпы ережелер</w:t>
      </w:r>
    </w:p>
    <w:bookmarkEnd w:id="30"/>
    <w:bookmarkStart w:name="z125" w:id="31"/>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 (бұдан әрі –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орман шаруашылығы мемлекеттік мекемелерімен көрсетіледі.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қағаз нысанда ағаш кесу және (немесе) орман билетін беру немесе мемлекеттік қызметті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End w:id="31"/>
    <w:bookmarkStart w:name="z129" w:id="32"/>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әрекетінің тәртібін сипаттау</w:t>
      </w:r>
    </w:p>
    <w:bookmarkEnd w:id="32"/>
    <w:bookmarkStart w:name="z130" w:id="33"/>
    <w:p>
      <w:pPr>
        <w:spacing w:after="0"/>
        <w:ind w:left="0"/>
        <w:jc w:val="both"/>
      </w:pPr>
      <w:r>
        <w:rPr>
          <w:rFonts w:ascii="Times New Roman"/>
          <w:b w:val="false"/>
          <w:i w:val="false"/>
          <w:color w:val="000000"/>
          <w:sz w:val="28"/>
        </w:rPr>
        <w:t>      4. 
Өтініш мемлекеттік қызмет көрсету бойынша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қызмет көрсету үдерісінің құрамына кіретін әрбір рәсімнің (іс-қимылдың) мазмұны, оны орындаудың ұзақтығы:</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маманы өтінішті қабылдап, рәсімдеп, 20 минут ішінде көрсетілетін қызметті берушінің басшысына жолдайды:</w:t>
      </w:r>
      <w:r>
        <w:br/>
      </w:r>
      <w:r>
        <w:rPr>
          <w:rFonts w:ascii="Times New Roman"/>
          <w:b w:val="false"/>
          <w:i w:val="false"/>
          <w:color w:val="000000"/>
          <w:sz w:val="28"/>
        </w:rPr>
        <w:t>
      2) 
</w:t>
      </w:r>
      <w:r>
        <w:rPr>
          <w:rFonts w:ascii="Times New Roman"/>
          <w:b w:val="false"/>
          <w:i w:val="false"/>
          <w:color w:val="000000"/>
          <w:sz w:val="28"/>
        </w:rPr>
        <w:t>
көрсетілетін қызмет берушінің басшысы өтінішті 20 минут ішінде қарау және рәсімдеу үшін көрсетілетін қызмет берушінің жауапты орындаушысына құжаттарды жолдайды;</w:t>
      </w:r>
      <w:r>
        <w:br/>
      </w:r>
      <w:r>
        <w:rPr>
          <w:rFonts w:ascii="Times New Roman"/>
          <w:b w:val="false"/>
          <w:i w:val="false"/>
          <w:color w:val="000000"/>
          <w:sz w:val="28"/>
        </w:rPr>
        <w:t>
      3) 
</w:t>
      </w:r>
      <w:r>
        <w:rPr>
          <w:rFonts w:ascii="Times New Roman"/>
          <w:b w:val="false"/>
          <w:i w:val="false"/>
          <w:color w:val="000000"/>
          <w:sz w:val="28"/>
        </w:rPr>
        <w:t>
көрсетілетін қызмет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 орман орналастыру материалдары мен нормативтік-құқықтық актілерге сәйкес мемлекеттік қызмет көрсету мүмкіндігін қарастырады;</w:t>
      </w:r>
      <w:r>
        <w:br/>
      </w:r>
      <w:r>
        <w:rPr>
          <w:rFonts w:ascii="Times New Roman"/>
          <w:b w:val="false"/>
          <w:i w:val="false"/>
          <w:color w:val="000000"/>
          <w:sz w:val="28"/>
        </w:rPr>
        <w:t>
</w:t>
      </w:r>
      <w:r>
        <w:rPr>
          <w:rFonts w:ascii="Times New Roman"/>
          <w:b w:val="false"/>
          <w:i w:val="false"/>
          <w:color w:val="000000"/>
          <w:sz w:val="28"/>
        </w:rPr>
        <w:t>
      - қажет болған жағдайда Қызмет алушымен немесе қызмет алушының қатысуынсыз сұрау салынып отырған нысанға шығып қарауды жүзеге асырады;</w:t>
      </w:r>
      <w:r>
        <w:br/>
      </w:r>
      <w:r>
        <w:rPr>
          <w:rFonts w:ascii="Times New Roman"/>
          <w:b w:val="false"/>
          <w:i w:val="false"/>
          <w:color w:val="000000"/>
          <w:sz w:val="28"/>
        </w:rPr>
        <w:t>
</w:t>
      </w:r>
      <w:r>
        <w:rPr>
          <w:rFonts w:ascii="Times New Roman"/>
          <w:b w:val="false"/>
          <w:i w:val="false"/>
          <w:color w:val="000000"/>
          <w:sz w:val="28"/>
        </w:rPr>
        <w:t>
      - сұрау салынып отырған орман пайдалану ауқымы мен орман пайдаланғаны үшін төлемақы көлемін қанағаттандыру мүмкіндігін қарастырады. Аталған жұмыстар 2 (екі) жұмыс күні ішінде орындалуы тиіс;</w:t>
      </w:r>
      <w:r>
        <w:br/>
      </w:r>
      <w:r>
        <w:rPr>
          <w:rFonts w:ascii="Times New Roman"/>
          <w:b w:val="false"/>
          <w:i w:val="false"/>
          <w:color w:val="000000"/>
          <w:sz w:val="28"/>
        </w:rPr>
        <w:t>
</w:t>
      </w:r>
      <w:r>
        <w:rPr>
          <w:rFonts w:ascii="Times New Roman"/>
          <w:b w:val="false"/>
          <w:i w:val="false"/>
          <w:color w:val="000000"/>
          <w:sz w:val="28"/>
        </w:rPr>
        <w:t>
      - мемлекеттік қызметті көрсету барысында Орман </w:t>
      </w:r>
      <w:r>
        <w:rPr>
          <w:rFonts w:ascii="Times New Roman"/>
          <w:b w:val="false"/>
          <w:i w:val="false"/>
          <w:color w:val="000000"/>
          <w:sz w:val="28"/>
        </w:rPr>
        <w:t>кодексімен</w:t>
      </w:r>
      <w:r>
        <w:rPr>
          <w:rFonts w:ascii="Times New Roman"/>
          <w:b w:val="false"/>
          <w:i w:val="false"/>
          <w:color w:val="000000"/>
          <w:sz w:val="28"/>
        </w:rPr>
        <w:t>, нормативтік-құқықтық актілермен және (немесе) орман орналастыру материалдарымен қарама-қайшылықтар туындаған жағдайда өтініш түскен сәтінен бастап 2 (екінші) жұмыс күнінде басшының қолымен қызмет алушыға қажетті түсіндірме материалдарын қоса мемлекеттік қызметті көрсетуден бас тарту туралы жазбаша дәлелді жауап қайтарады;</w:t>
      </w:r>
      <w:r>
        <w:br/>
      </w:r>
      <w:r>
        <w:rPr>
          <w:rFonts w:ascii="Times New Roman"/>
          <w:b w:val="false"/>
          <w:i w:val="false"/>
          <w:color w:val="000000"/>
          <w:sz w:val="28"/>
        </w:rPr>
        <w:t>
</w:t>
      </w:r>
      <w:r>
        <w:rPr>
          <w:rFonts w:ascii="Times New Roman"/>
          <w:b w:val="false"/>
          <w:i w:val="false"/>
          <w:color w:val="000000"/>
          <w:sz w:val="28"/>
        </w:rPr>
        <w:t>
      - көрсетілетін мемлекеттік қызметті беру мүмкін болған жағдайда қызмет көрсетушінің жауапты орындаушысы Қызмет алушыға өтініш түскен сәтінен бастап 2 (екінші) жұмыс күнінде орман пайдаланудың рұқсат етілген ауықымы мен төлеуге жататын салық жарнасының сомасын хабарлайды;</w:t>
      </w:r>
      <w:r>
        <w:br/>
      </w:r>
      <w:r>
        <w:rPr>
          <w:rFonts w:ascii="Times New Roman"/>
          <w:b w:val="false"/>
          <w:i w:val="false"/>
          <w:color w:val="000000"/>
          <w:sz w:val="28"/>
        </w:rPr>
        <w:t>
      4) 
</w:t>
      </w:r>
      <w:r>
        <w:rPr>
          <w:rFonts w:ascii="Times New Roman"/>
          <w:b w:val="false"/>
          <w:i w:val="false"/>
          <w:color w:val="000000"/>
          <w:sz w:val="28"/>
        </w:rPr>
        <w:t xml:space="preserve">
қызмет алушы өтініш түскен сәтінен бастап 3 (үшінші) жұмыс күнінде қызмет берушінің жауапты орындаушысына қажетті салық жарнасын төлегендігі туралы түбіртекті ұсынады; </w:t>
      </w:r>
      <w:r>
        <w:br/>
      </w:r>
      <w:r>
        <w:rPr>
          <w:rFonts w:ascii="Times New Roman"/>
          <w:b w:val="false"/>
          <w:i w:val="false"/>
          <w:color w:val="000000"/>
          <w:sz w:val="28"/>
        </w:rPr>
        <w:t>
      5) 
</w:t>
      </w:r>
      <w:r>
        <w:rPr>
          <w:rFonts w:ascii="Times New Roman"/>
          <w:b w:val="false"/>
          <w:i w:val="false"/>
          <w:color w:val="000000"/>
          <w:sz w:val="28"/>
        </w:rPr>
        <w:t>
көрсетілетін қызмет берушінің жауапты орындаушысы орман пайдаланғаны үшін салық жарнасын төлегендігі туралы түбіртекті алған соң 20 минут ішінде ағаш кесу және (немесе) орман билетін толтырып көрсетілетін қызмет берушінің басшысына қол қоюға ұсынады;</w:t>
      </w:r>
      <w:r>
        <w:br/>
      </w:r>
      <w:r>
        <w:rPr>
          <w:rFonts w:ascii="Times New Roman"/>
          <w:b w:val="false"/>
          <w:i w:val="false"/>
          <w:color w:val="000000"/>
          <w:sz w:val="28"/>
        </w:rPr>
        <w:t>
      6) 
</w:t>
      </w:r>
      <w:r>
        <w:rPr>
          <w:rFonts w:ascii="Times New Roman"/>
          <w:b w:val="false"/>
          <w:i w:val="false"/>
          <w:color w:val="000000"/>
          <w:sz w:val="28"/>
        </w:rPr>
        <w:t>
көрсетілетін қызмет берушінің басшысы: ағаш кесу және (немесе) орман билетіне қолын қояды және 20 минут ішінде кеңсе қызметкеріне жолдайды;</w:t>
      </w:r>
      <w:r>
        <w:br/>
      </w:r>
      <w:r>
        <w:rPr>
          <w:rFonts w:ascii="Times New Roman"/>
          <w:b w:val="false"/>
          <w:i w:val="false"/>
          <w:color w:val="000000"/>
          <w:sz w:val="28"/>
        </w:rPr>
        <w:t>
      7) 
</w:t>
      </w:r>
      <w:r>
        <w:rPr>
          <w:rFonts w:ascii="Times New Roman"/>
          <w:b w:val="false"/>
          <w:i w:val="false"/>
          <w:color w:val="000000"/>
          <w:sz w:val="28"/>
        </w:rPr>
        <w:t>
кеңсе қызметкері: өтініш түскен сәтінен бастап 3 (үшінші) жұмыс күні қызмет алушыны шақырып ағаш кесу және (немесе) орман билетін қолма-қол ұсынады;</w:t>
      </w:r>
      <w:r>
        <w:br/>
      </w:r>
      <w:r>
        <w:rPr>
          <w:rFonts w:ascii="Times New Roman"/>
          <w:b w:val="false"/>
          <w:i w:val="false"/>
          <w:color w:val="000000"/>
          <w:sz w:val="28"/>
        </w:rPr>
        <w:t>
      8) 
</w:t>
      </w:r>
      <w:r>
        <w:rPr>
          <w:rFonts w:ascii="Times New Roman"/>
          <w:b w:val="false"/>
          <w:i w:val="false"/>
          <w:color w:val="000000"/>
          <w:sz w:val="28"/>
        </w:rPr>
        <w:t>
қызмет алушы немесе оның сенімхат бойынша өкілі: ағаш кесу және (немесе) орман билетін қолма-қол алады.</w:t>
      </w:r>
      <w:r>
        <w:br/>
      </w:r>
      <w:r>
        <w:rPr>
          <w:rFonts w:ascii="Times New Roman"/>
          <w:b w:val="false"/>
          <w:i w:val="false"/>
          <w:color w:val="000000"/>
          <w:sz w:val="28"/>
        </w:rPr>
        <w:t>
 </w:t>
      </w:r>
    </w:p>
    <w:bookmarkEnd w:id="33"/>
    <w:bookmarkStart w:name="z145" w:id="3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4"/>
    <w:bookmarkStart w:name="z146" w:id="35"/>
    <w:p>
      <w:pPr>
        <w:spacing w:after="0"/>
        <w:ind w:left="0"/>
        <w:jc w:val="both"/>
      </w:pPr>
      <w:r>
        <w:rPr>
          <w:rFonts w:ascii="Times New Roman"/>
          <w:b w:val="false"/>
          <w:i w:val="false"/>
          <w:color w:val="000000"/>
          <w:sz w:val="28"/>
        </w:rPr>
        <w:t>      6.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 қызметкері;</w:t>
      </w:r>
      <w:r>
        <w:br/>
      </w:r>
      <w:r>
        <w:rPr>
          <w:rFonts w:ascii="Times New Roman"/>
          <w:b w:val="false"/>
          <w:i w:val="false"/>
          <w:color w:val="000000"/>
          <w:sz w:val="28"/>
        </w:rPr>
        <w:t>
      2) 
</w:t>
      </w:r>
      <w:r>
        <w:rPr>
          <w:rFonts w:ascii="Times New Roman"/>
          <w:b w:val="false"/>
          <w:i w:val="false"/>
          <w:color w:val="000000"/>
          <w:sz w:val="28"/>
        </w:rPr>
        <w:t>
көрстелітен қызметті берушінің басшысы</w:t>
      </w:r>
      <w:r>
        <w:br/>
      </w:r>
      <w:r>
        <w:rPr>
          <w:rFonts w:ascii="Times New Roman"/>
          <w:b w:val="false"/>
          <w:i w:val="false"/>
          <w:color w:val="000000"/>
          <w:sz w:val="28"/>
        </w:rPr>
        <w:t>
      3) 
</w:t>
      </w:r>
      <w:r>
        <w:rPr>
          <w:rFonts w:ascii="Times New Roman"/>
          <w:b w:val="false"/>
          <w:i w:val="false"/>
          <w:color w:val="000000"/>
          <w:sz w:val="28"/>
        </w:rPr>
        <w:t>
көрсетілетін қызметті берушінің жауапты орындаушысы</w:t>
      </w:r>
      <w:r>
        <w:br/>
      </w:r>
      <w:r>
        <w:rPr>
          <w:rFonts w:ascii="Times New Roman"/>
          <w:b w:val="false"/>
          <w:i w:val="false"/>
          <w:color w:val="000000"/>
          <w:sz w:val="28"/>
        </w:rPr>
        <w:t>
      7. 
</w:t>
      </w:r>
      <w:r>
        <w:rPr>
          <w:rFonts w:ascii="Times New Roman"/>
          <w:b w:val="false"/>
          <w:i w:val="false"/>
          <w:color w:val="000000"/>
          <w:sz w:val="28"/>
        </w:rPr>
        <w:t>
Әрбір рәсімнің (іс-қимылдың) ұзақтығын көрсете отырып, құрылымдық бөлімшелер арасындағы өзара іс-қимылдың реттілігін сипаттау осы Регламенттің </w:t>
      </w:r>
      <w:r>
        <w:rPr>
          <w:rFonts w:ascii="Times New Roman"/>
          <w:b w:val="false"/>
          <w:i w:val="false"/>
          <w:color w:val="000000"/>
          <w:sz w:val="28"/>
        </w:rPr>
        <w:t xml:space="preserve">2-қосымшасындағы </w:t>
      </w:r>
      <w:r>
        <w:rPr>
          <w:rFonts w:ascii="Times New Roman"/>
          <w:b w:val="false"/>
          <w:i w:val="false"/>
          <w:color w:val="000000"/>
          <w:sz w:val="28"/>
        </w:rPr>
        <w:t>блок-схемасында көрсетілген.</w:t>
      </w:r>
      <w:r>
        <w:br/>
      </w:r>
      <w:r>
        <w:rPr>
          <w:rFonts w:ascii="Times New Roman"/>
          <w:b w:val="false"/>
          <w:i w:val="false"/>
          <w:color w:val="000000"/>
          <w:sz w:val="28"/>
        </w:rPr>
        <w:t>
      8. 
</w:t>
      </w:r>
      <w:r>
        <w:rPr>
          <w:rFonts w:ascii="Times New Roman"/>
          <w:b w:val="false"/>
          <w:i w:val="false"/>
          <w:color w:val="000000"/>
          <w:sz w:val="28"/>
        </w:rPr>
        <w:t>
Мемлекеттік қызмет көрсету процесінде рәсімдердің (әрекеттердің) ретін, көрсетілетін қызметті берушінің толық сипаттамасы құрылымдық бөлімшелерінің (қызметкерлерінің) өзара іс-қимылдары осы Регламенттің </w:t>
      </w:r>
      <w:r>
        <w:rPr>
          <w:rFonts w:ascii="Times New Roman"/>
          <w:b w:val="false"/>
          <w:i w:val="false"/>
          <w:color w:val="000000"/>
          <w:sz w:val="28"/>
        </w:rPr>
        <w:t>3-қосымшасындағы</w:t>
      </w:r>
      <w:r>
        <w:rPr>
          <w:rFonts w:ascii="Times New Roman"/>
          <w:b w:val="false"/>
          <w:i w:val="false"/>
          <w:color w:val="000000"/>
          <w:sz w:val="28"/>
        </w:rPr>
        <w:t xml:space="preserve"> мемлекеттік қызметті көрсетудің бизнес-процесінің анықтамалығында келтірілген.</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көрсетудің бизнес-процесінің анықтамалығы қызмет берушінің интернет ресурсына қойылады.</w:t>
      </w:r>
      <w:r>
        <w:br/>
      </w:r>
      <w:r>
        <w:rPr>
          <w:rFonts w:ascii="Times New Roman"/>
          <w:b w:val="false"/>
          <w:i w:val="false"/>
          <w:color w:val="000000"/>
          <w:sz w:val="28"/>
        </w:rPr>
        <w:t>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және орман</w:t>
            </w:r>
            <w:r>
              <w:br/>
            </w:r>
            <w:r>
              <w:rPr>
                <w:rFonts w:ascii="Times New Roman"/>
                <w:b w:val="false"/>
                <w:i w:val="false"/>
                <w:color w:val="000000"/>
                <w:sz w:val="20"/>
              </w:rPr>
              <w:t>
билетін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3255"/>
        <w:gridCol w:w="719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36"/>
          <w:p>
            <w:pPr>
              <w:spacing w:after="20"/>
              <w:ind w:left="20"/>
              <w:jc w:val="both"/>
            </w:pPr>
            <w:r>
              <w:rPr>
                <w:rFonts w:ascii="Times New Roman"/>
                <w:b w:val="false"/>
                <w:i w:val="false"/>
                <w:color w:val="000000"/>
                <w:sz w:val="20"/>
              </w:rPr>
              <w:t>
Қызмет берушінің атауы</w:t>
            </w:r>
            <w:r>
              <w:br/>
            </w:r>
            <w:r>
              <w:rPr>
                <w:rFonts w:ascii="Times New Roman"/>
                <w:b w:val="false"/>
                <w:i w:val="false"/>
                <w:color w:val="000000"/>
                <w:sz w:val="20"/>
              </w:rPr>
              <w:t>
 </w:t>
            </w:r>
          </w:p>
          <w:bookmarkEnd w:id="36"/>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7"/>
          <w:p>
            <w:pPr>
              <w:spacing w:after="20"/>
              <w:ind w:left="20"/>
              <w:jc w:val="both"/>
            </w:pPr>
            <w:r>
              <w:rPr>
                <w:rFonts w:ascii="Times New Roman"/>
                <w:b w:val="false"/>
                <w:i w:val="false"/>
                <w:color w:val="000000"/>
                <w:sz w:val="20"/>
              </w:rPr>
              <w:t>
"Ақтөбе орман шаруашылығы" ММ</w:t>
            </w:r>
            <w:r>
              <w:br/>
            </w:r>
            <w:r>
              <w:rPr>
                <w:rFonts w:ascii="Times New Roman"/>
                <w:b w:val="false"/>
                <w:i w:val="false"/>
                <w:color w:val="000000"/>
                <w:sz w:val="20"/>
              </w:rPr>
              <w:t>
 </w:t>
            </w:r>
          </w:p>
          <w:bookmarkEnd w:id="37"/>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Жүргенов көшесі, 180</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(7132) 40-20-14</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8"/>
          <w:p>
            <w:pPr>
              <w:spacing w:after="20"/>
              <w:ind w:left="20"/>
              <w:jc w:val="both"/>
            </w:pPr>
            <w:r>
              <w:rPr>
                <w:rFonts w:ascii="Times New Roman"/>
                <w:b w:val="false"/>
                <w:i w:val="false"/>
                <w:color w:val="000000"/>
                <w:sz w:val="20"/>
              </w:rPr>
              <w:t>
"Үлкен Борсық орман шаруашылығы" ММ</w:t>
            </w:r>
            <w:r>
              <w:br/>
            </w:r>
            <w:r>
              <w:rPr>
                <w:rFonts w:ascii="Times New Roman"/>
                <w:b w:val="false"/>
                <w:i w:val="false"/>
                <w:color w:val="000000"/>
                <w:sz w:val="20"/>
              </w:rPr>
              <w:t>
 </w:t>
            </w:r>
          </w:p>
          <w:bookmarkEnd w:id="38"/>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Шалқар қаласы, Лесхоз көшесі,28 </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(713-35) 21-4-13</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9"/>
          <w:p>
            <w:pPr>
              <w:spacing w:after="20"/>
              <w:ind w:left="20"/>
              <w:jc w:val="both"/>
            </w:pPr>
            <w:r>
              <w:rPr>
                <w:rFonts w:ascii="Times New Roman"/>
                <w:b w:val="false"/>
                <w:i w:val="false"/>
                <w:color w:val="000000"/>
                <w:sz w:val="20"/>
              </w:rPr>
              <w:t>
"Қарабұтақ орман шаруашылығы" ММ</w:t>
            </w:r>
            <w:r>
              <w:br/>
            </w:r>
            <w:r>
              <w:rPr>
                <w:rFonts w:ascii="Times New Roman"/>
                <w:b w:val="false"/>
                <w:i w:val="false"/>
                <w:color w:val="000000"/>
                <w:sz w:val="20"/>
              </w:rPr>
              <w:t>
 </w:t>
            </w:r>
          </w:p>
          <w:bookmarkEnd w:id="39"/>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Қарабұтақ ауылы, Алдекешов көшесі, 1 </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(713-39) 25-9-43</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0"/>
          <w:p>
            <w:pPr>
              <w:spacing w:after="20"/>
              <w:ind w:left="20"/>
              <w:jc w:val="both"/>
            </w:pPr>
            <w:r>
              <w:rPr>
                <w:rFonts w:ascii="Times New Roman"/>
                <w:b w:val="false"/>
                <w:i w:val="false"/>
                <w:color w:val="000000"/>
                <w:sz w:val="20"/>
              </w:rPr>
              <w:t>
"Мәртөк орман шаруашылығы" ММ</w:t>
            </w:r>
            <w:r>
              <w:br/>
            </w:r>
            <w:r>
              <w:rPr>
                <w:rFonts w:ascii="Times New Roman"/>
                <w:b w:val="false"/>
                <w:i w:val="false"/>
                <w:color w:val="000000"/>
                <w:sz w:val="20"/>
              </w:rPr>
              <w:t>
 </w:t>
            </w:r>
          </w:p>
          <w:bookmarkEnd w:id="40"/>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ауылы, Абай көшесі,131</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(713-31) 21-3-79</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1"/>
          <w:p>
            <w:pPr>
              <w:spacing w:after="20"/>
              <w:ind w:left="20"/>
              <w:jc w:val="both"/>
            </w:pPr>
            <w:r>
              <w:rPr>
                <w:rFonts w:ascii="Times New Roman"/>
                <w:b w:val="false"/>
                <w:i w:val="false"/>
                <w:color w:val="000000"/>
                <w:sz w:val="20"/>
              </w:rPr>
              <w:t>
"Темір орман шаруашылығы" ММ</w:t>
            </w:r>
            <w:r>
              <w:br/>
            </w:r>
            <w:r>
              <w:rPr>
                <w:rFonts w:ascii="Times New Roman"/>
                <w:b w:val="false"/>
                <w:i w:val="false"/>
                <w:color w:val="000000"/>
                <w:sz w:val="20"/>
              </w:rPr>
              <w:t>
 </w:t>
            </w:r>
          </w:p>
          <w:bookmarkEnd w:id="41"/>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облысы,Темір қаласы, Толғанай көшесі, 15</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(713-46) 79-2-73</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2"/>
          <w:p>
            <w:pPr>
              <w:spacing w:after="20"/>
              <w:ind w:left="20"/>
              <w:jc w:val="both"/>
            </w:pPr>
            <w:r>
              <w:rPr>
                <w:rFonts w:ascii="Times New Roman"/>
                <w:b w:val="false"/>
                <w:i w:val="false"/>
                <w:color w:val="000000"/>
                <w:sz w:val="20"/>
              </w:rPr>
              <w:t>
"Ойыл орман шаруашылығы" ММ</w:t>
            </w:r>
            <w:r>
              <w:br/>
            </w:r>
            <w:r>
              <w:rPr>
                <w:rFonts w:ascii="Times New Roman"/>
                <w:b w:val="false"/>
                <w:i w:val="false"/>
                <w:color w:val="000000"/>
                <w:sz w:val="20"/>
              </w:rPr>
              <w:t>
 </w:t>
            </w:r>
          </w:p>
          <w:bookmarkEnd w:id="42"/>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Ойыл ауданы, Екпетал ауылы</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(713-32) 72-1-00</w:t>
            </w: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3"/>
          <w:p>
            <w:pPr>
              <w:spacing w:after="20"/>
              <w:ind w:left="20"/>
              <w:jc w:val="both"/>
            </w:pPr>
            <w:r>
              <w:rPr>
                <w:rFonts w:ascii="Times New Roman"/>
                <w:b w:val="false"/>
                <w:i w:val="false"/>
                <w:color w:val="000000"/>
                <w:sz w:val="20"/>
              </w:rPr>
              <w:t>
"Қобда орман шаруашылығы" ММ</w:t>
            </w:r>
            <w:r>
              <w:br/>
            </w:r>
            <w:r>
              <w:rPr>
                <w:rFonts w:ascii="Times New Roman"/>
                <w:b w:val="false"/>
                <w:i w:val="false"/>
                <w:color w:val="000000"/>
                <w:sz w:val="20"/>
              </w:rPr>
              <w:t>
 </w:t>
            </w:r>
          </w:p>
          <w:bookmarkEnd w:id="43"/>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ауылы, Колесников көшесі,17</w:t>
            </w: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(713-41) 22-0-63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44"/>
          <w:p>
            <w:pPr>
              <w:spacing w:after="20"/>
              <w:ind w:left="20"/>
              <w:jc w:val="both"/>
            </w:pPr>
            <w:r>
              <w:rPr>
                <w:rFonts w:ascii="Times New Roman"/>
                <w:b w:val="false"/>
                <w:i w:val="false"/>
                <w:color w:val="000000"/>
                <w:sz w:val="20"/>
              </w:rPr>
              <w:t>"Ағаш кесу және орман</w:t>
            </w:r>
            <w:r>
              <w:br/>
            </w:r>
            <w:r>
              <w:rPr>
                <w:rFonts w:ascii="Times New Roman"/>
                <w:b w:val="false"/>
                <w:i w:val="false"/>
                <w:color w:val="000000"/>
                <w:sz w:val="20"/>
              </w:rPr>
              <w:t>
билетін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2 Қосымша</w:t>
            </w:r>
          </w:p>
          <w:bookmarkEnd w:id="44"/>
        </w:tc>
      </w:tr>
    </w:tbl>
    <w:bookmarkStart w:name="z165" w:id="45"/>
    <w:p>
      <w:pPr>
        <w:spacing w:after="0"/>
        <w:ind w:left="0"/>
        <w:jc w:val="left"/>
      </w:pPr>
      <w:r>
        <w:rPr>
          <w:rFonts w:ascii="Times New Roman"/>
          <w:b/>
          <w:i w:val="false"/>
          <w:color w:val="000000"/>
        </w:rPr>
        <w:t xml:space="preserve"> "Ағаш кесу және орман билетін беру" 
мемлекеттік қызмет көрсету қызметін алу схемасы</w:t>
      </w:r>
    </w:p>
    <w:bookmarkEnd w:id="45"/>
    <w:bookmarkStart w:name="z166" w:id="46"/>
    <w:p>
      <w:pPr>
        <w:spacing w:after="0"/>
        <w:ind w:left="0"/>
        <w:jc w:val="both"/>
      </w:pPr>
      <w:r>
        <w:rPr>
          <w:rFonts w:ascii="Times New Roman"/>
          <w:b w:val="false"/>
          <w:i w:val="false"/>
          <w:color w:val="000000"/>
          <w:sz w:val="28"/>
        </w:rPr>
        <w:t>
</w:t>
      </w:r>
      <w:r>
        <w:drawing>
          <wp:inline distT="0" distB="0" distL="0" distR="0">
            <wp:extent cx="78105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76800"/>
                    </a:xfrm>
                    <a:prstGeom prst="rect">
                      <a:avLst/>
                    </a:prstGeom>
                  </pic:spPr>
                </pic:pic>
              </a:graphicData>
            </a:graphic>
          </wp:inline>
        </w:drawing>
      </w:r>
      <w:r>
        <w:br/>
      </w:r>
      <w:r>
        <w:rPr>
          <w:rFonts w:ascii="Times New Roman"/>
          <w:b w:val="false"/>
          <w:i w:val="false"/>
          <w:color w:val="000000"/>
          <w:sz w:val="28"/>
        </w:rPr>
        <w:t>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9" w:id="47"/>
          <w:p>
            <w:pPr>
              <w:spacing w:after="20"/>
              <w:ind w:left="20"/>
              <w:jc w:val="both"/>
            </w:pPr>
            <w:r>
              <w:rPr>
                <w:rFonts w:ascii="Times New Roman"/>
                <w:b w:val="false"/>
                <w:i w:val="false"/>
                <w:color w:val="000000"/>
                <w:sz w:val="20"/>
              </w:rPr>
              <w:t>"Ағаш кесу және орман</w:t>
            </w:r>
            <w:r>
              <w:br/>
            </w:r>
            <w:r>
              <w:rPr>
                <w:rFonts w:ascii="Times New Roman"/>
                <w:b w:val="false"/>
                <w:i w:val="false"/>
                <w:color w:val="000000"/>
                <w:sz w:val="20"/>
              </w:rPr>
              <w:t>
билетін беру"</w:t>
            </w:r>
            <w:r>
              <w:br/>
            </w:r>
            <w:r>
              <w:rPr>
                <w:rFonts w:ascii="Times New Roman"/>
                <w:b w:val="false"/>
                <w:i w:val="false"/>
                <w:color w:val="000000"/>
                <w:sz w:val="20"/>
              </w:rPr>
              <w:t>
мемлекеттік қызмет регламентіне</w:t>
            </w:r>
            <w:r>
              <w:br/>
            </w:r>
            <w:r>
              <w:rPr>
                <w:rFonts w:ascii="Times New Roman"/>
                <w:b w:val="false"/>
                <w:i w:val="false"/>
                <w:color w:val="000000"/>
                <w:sz w:val="20"/>
              </w:rPr>
              <w:t>
3 Қосымша</w:t>
            </w:r>
          </w:p>
          <w:bookmarkEnd w:id="47"/>
        </w:tc>
      </w:tr>
    </w:tbl>
    <w:bookmarkStart w:name="z170" w:id="48"/>
    <w:p>
      <w:pPr>
        <w:spacing w:after="0"/>
        <w:ind w:left="0"/>
        <w:jc w:val="left"/>
      </w:pPr>
      <w:r>
        <w:rPr>
          <w:rFonts w:ascii="Times New Roman"/>
          <w:b/>
          <w:i w:val="false"/>
          <w:color w:val="000000"/>
        </w:rPr>
        <w:t xml:space="preserve"> 
"Ағаш кесу және орман билетін беру" 
</w:t>
      </w:r>
      <w:r>
        <w:rPr>
          <w:rFonts w:ascii="Times New Roman"/>
          <w:b/>
          <w:i w:val="false"/>
          <w:color w:val="000000"/>
        </w:rPr>
        <w:t>
мемлекеттік қызмет көрсетудің бизнес-процестерінің анықтамалығы</w:t>
      </w:r>
    </w:p>
    <w:bookmarkEnd w:id="48"/>
    <w:bookmarkStart w:name="z172" w:id="49"/>
    <w:p>
      <w:pPr>
        <w:spacing w:after="0"/>
        <w:ind w:left="0"/>
        <w:jc w:val="both"/>
      </w:pPr>
      <w:r>
        <w:rPr>
          <w:rFonts w:ascii="Times New Roman"/>
          <w:b w:val="false"/>
          <w:i w:val="false"/>
          <w:color w:val="000000"/>
          <w:sz w:val="28"/>
        </w:rPr>
        <w:t>
</w:t>
      </w: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11700"/>
                    </a:xfrm>
                    <a:prstGeom prst="rect">
                      <a:avLst/>
                    </a:prstGeom>
                  </pic:spPr>
                </pic:pic>
              </a:graphicData>
            </a:graphic>
          </wp:inline>
        </w:drawing>
      </w:r>
      <w:r>
        <w:br/>
      </w:r>
      <w:r>
        <w:rPr>
          <w:rFonts w:ascii="Times New Roman"/>
          <w:b w:val="false"/>
          <w:i w:val="false"/>
          <w:color w:val="000000"/>
          <w:sz w:val="28"/>
        </w:rPr>
        <w:t>
 </w:t>
      </w:r>
    </w:p>
    <w:bookmarkEnd w:id="49"/>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021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