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3f0f7" w14:textId="653f0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органдарында қызмет өткерудің кейбір мәселелері" туралы Қазақстан Республикасы Ішкі істер Министрінің 2011 жылғы 27 мамырдағы № 246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2014 жылғы 24 желтоқсандағы № 931 бұйрығы. Қазақстан Республикасының Әділет министрлігінде 2015 жылы 4 ақпанда № 10182 тіркелді</w:t>
      </w:r>
    </w:p>
    <w:p>
      <w:pPr>
        <w:spacing w:after="0"/>
        <w:ind w:left="0"/>
        <w:jc w:val="both"/>
      </w:pPr>
      <w:bookmarkStart w:name="z1" w:id="0"/>
      <w:r>
        <w:rPr>
          <w:rFonts w:ascii="Times New Roman"/>
          <w:b w:val="false"/>
          <w:i w:val="false"/>
          <w:color w:val="000000"/>
          <w:sz w:val="28"/>
        </w:rPr>
        <w:t>
      Қазақстан Республикасы Үкіметінің 2005 жылғы 22 шілдедегі № 607 қаулысымен бекітілген Қазақстан Республикасы Ішкі істер министрлігі туралы ереженің 21-тармағы </w:t>
      </w:r>
      <w:r>
        <w:rPr>
          <w:rFonts w:ascii="Times New Roman"/>
          <w:b w:val="false"/>
          <w:i w:val="false"/>
          <w:color w:val="000000"/>
          <w:sz w:val="28"/>
        </w:rPr>
        <w:t>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ішкі істер органдарында қызмет өткерудің кейбір мәселелері» туралы Қазақстан Республикасы Ішкі істер Министрінің 2011 жылғы 27 мамырдағы № 246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7032 болып тіркелген, Қазақстан Республикасының орталық атқарушы және өзге мемлекеттік органдарының № 31 актілер жинағында 2011 жылғы 30 қарашада жарияланған) мынадай өзгеріс енгізілсін:</w:t>
      </w:r>
      <w:r>
        <w:br/>
      </w:r>
      <w:r>
        <w:rPr>
          <w:rFonts w:ascii="Times New Roman"/>
          <w:b w:val="false"/>
          <w:i w:val="false"/>
          <w:color w:val="000000"/>
          <w:sz w:val="28"/>
        </w:rPr>
        <w:t>
      көрсетілген бұйрықпен бекітілген ішкі істер органдарындағы қызметін тоқтатқан қызметкерлерді ішкі істер органдарынан шығару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Қызметтен босатылған қызметкерлер, сондай-ақ Қазақстан Республикасы Ішкі істер министрлігінің (бұдан әрі – ҚР ІІМ) білім беру ұйымдарынан шығарылған курсанттар мен тыңдаушылар қызметтік куәлігін және кию мерзімі бітпеген нысанды киімін тапсырады.</w:t>
      </w:r>
      <w:r>
        <w:br/>
      </w:r>
      <w:r>
        <w:rPr>
          <w:rFonts w:ascii="Times New Roman"/>
          <w:b w:val="false"/>
          <w:i w:val="false"/>
          <w:color w:val="000000"/>
          <w:sz w:val="28"/>
        </w:rPr>
        <w:t>
      Ішкі істер органдарындағы қызметте он бес және одан көп жыл еңбек сіңірген, жасы, денсаулық жағдайы немесе штаттың қысқаруы бойынша ішкі істер органдарынан зейнеткерлікке шығарылған, қызметтік міндеттерін атқару кезінде жарақат алған және қызметке жарамсыз деп танылған қызметкерлер салтанатты және салтанатты-шығу нысанды киімді тапсырудан босатылады.».</w:t>
      </w:r>
      <w:r>
        <w:br/>
      </w:r>
      <w:r>
        <w:rPr>
          <w:rFonts w:ascii="Times New Roman"/>
          <w:b w:val="false"/>
          <w:i w:val="false"/>
          <w:color w:val="000000"/>
          <w:sz w:val="28"/>
        </w:rPr>
        <w:t>
</w:t>
      </w:r>
      <w:r>
        <w:rPr>
          <w:rFonts w:ascii="Times New Roman"/>
          <w:b w:val="false"/>
          <w:i w:val="false"/>
          <w:color w:val="000000"/>
          <w:sz w:val="28"/>
        </w:rPr>
        <w:t>
      2. Қазақстан Республикасы Ішкі істер министрлігінің Тыл департаменті (А.І. Балтағұлов):</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және оны ресми жариялауды;</w:t>
      </w:r>
      <w:r>
        <w:br/>
      </w:r>
      <w:r>
        <w:rPr>
          <w:rFonts w:ascii="Times New Roman"/>
          <w:b w:val="false"/>
          <w:i w:val="false"/>
          <w:color w:val="000000"/>
          <w:sz w:val="28"/>
        </w:rPr>
        <w:t>
</w:t>
      </w:r>
      <w:r>
        <w:rPr>
          <w:rFonts w:ascii="Times New Roman"/>
          <w:b w:val="false"/>
          <w:i w:val="false"/>
          <w:color w:val="000000"/>
          <w:sz w:val="28"/>
        </w:rPr>
        <w:t>
      2) бекітілген тәртіпте осы бұйрықтың «Әділет» ақпараттық-құқықтық жүйесінде және ресми бұқаралық ақпарат құралдарында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Ішкі істер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комитеттерінің төрағалары, департаменттерінің бастықтары, Астана, Алматы қалаларының, облыстардың және Көліктегі ішкі істер департаменттері, Қазақстан Республикасы Ішкі істер министрлігінің білім беру ұйымдары және дербес бөліністерінің бастықтары Қазақстан Республикасы ішкі істер органдары жеке құрамының осы бұйрықты зерделеуін қамтамасыз етсін.</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Министрдің орынбасары полиция полковнигі Б.Б. Бисенқұловқа және Тыл департаментіне (А.І. Балтағұлов) жүктелсін. </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полиция генерал-лейтенанты                       Қ. Қасымов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