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fabb" w14:textId="e18f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Жарқамыс селолық округі әкімінің 2011 жылғы 12 қазандағы № 12 "Жарқамыс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Жарқамыс ауылдық округінің әкімінің 2014 жылғы 12 қарашадағы № 27 шешімі. Ақтөбе облысының Әділет департаментінде 2014 жылғы 19 қарашада № 4075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35 </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w:t>
      </w:r>
      <w:r>
        <w:rPr>
          <w:rFonts w:ascii="Times New Roman"/>
          <w:b w:val="false"/>
          <w:i w:val="false"/>
          <w:color w:val="000000"/>
          <w:sz w:val="28"/>
        </w:rPr>
        <w:t xml:space="preserve"> Заңына</w:t>
      </w:r>
      <w:r>
        <w:rPr>
          <w:rFonts w:ascii="Times New Roman"/>
          <w:b w:val="false"/>
          <w:i w:val="false"/>
          <w:color w:val="000000"/>
          <w:sz w:val="28"/>
        </w:rPr>
        <w:t xml:space="preserve"> сәйкес, Жарқамыс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Жарқамыс селолық округі әкімінің 2011 жылғы 12 қазандағы № 12 «Жарқамыс селолық округі құрамындағы бөліктеріне атау беру туралы» (нормативтік құқықтық актілерді мемлекеттік тіркеу тізілімінде № 3-4-126 тіркелген, 2011 жылғы 03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атауында және бүкіл мәтіні бойынша «селолық» сөздері тиісінше «ауылдық» сөзімен ауыстырылсын, шешімнің орыс тіліндегі мәтінінде өзгермейді.</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8"/>
        <w:gridCol w:w="3062"/>
      </w:tblGrid>
      <w:tr>
        <w:trPr>
          <w:trHeight w:val="30" w:hRule="atLeast"/>
        </w:trPr>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Жарқамыс ауылдық округінің әкімі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М.Ажимкин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