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31ce" w14:textId="c893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Қарауылкелді ауылдық округінің әкімінің 2009 жылғы 24 қыркүйектегі № 104 "Көшені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Қарауылкелді ауылдық округі әкімінің 2014 жылғы 25 желтоқсандағы № 182 шешімі. Ақтөбе облысының Әділет департаментінде 2015 жылғы 23 қаңтарда № 4181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Қарауылкелді ауылдық округі әкімінің міндетін атқарушы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Қарауылкелді ауылдық округінің әкімінің 2009 жылғы 24 қыркүйектегі № 104 "Көшені қайта атау туралы" (нормативтік құқықтық актілерді мемлекеттік тіркеу тізілімінде № 3-4-84 санымен тіркелген, 2009 жылғы 12 қарашада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тілдегі мәтінінде "село" сөзі "ауыл" сөзімен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округі әкімінің міндетін</w:t>
            </w:r>
            <w:r>
              <w:br/>
            </w:r>
            <w:r>
              <w:rPr>
                <w:rFonts w:ascii="Times New Roman"/>
                <w:b w:val="false"/>
                <w:i w:val="false"/>
                <w:color w:val="000000"/>
                <w:sz w:val="20"/>
              </w:rPr>
              <w:t>
</w:t>
            </w:r>
            <w:r>
              <w:rPr>
                <w:rFonts w:ascii="Times New Roman"/>
                <w:b w:val="false"/>
                <w:i/>
                <w:color w:val="000000"/>
                <w:sz w:val="20"/>
              </w:rPr>
              <w:t>      атқарушы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Қ.Ізбағанбет</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