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0681" w14:textId="7850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2014 жылғы 19 ақпандағы № 122 шешімі. Ақтөбе облысының Әділет департаментінде 2014 жылғы 12 наурызда № 3815 болып тіркелді. Күші жойылды - Ақтөбе облысы Ырғыз аудандық мәслихатының 2016 жылғы 29 тамыздағы № 37 шешімімен</w:t>
      </w:r>
    </w:p>
    <w:p>
      <w:pPr>
        <w:spacing w:after="0"/>
        <w:ind w:left="0"/>
        <w:jc w:val="left"/>
      </w:pPr>
      <w:r>
        <w:rPr>
          <w:rFonts w:ascii="Times New Roman"/>
          <w:b w:val="false"/>
          <w:i w:val="false"/>
          <w:color w:val="ff0000"/>
          <w:sz w:val="28"/>
        </w:rPr>
        <w:t xml:space="preserve">      Ескерту. Күші жойылды – Ақтөбе облысы Ырғыз аудандық мәслихатының 29.08.2016 № 37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Ырғыз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СҮЛЕЙМЕНОВ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2014 жылғы 19 ақпандағы № 122 шешімімен бекітілді</w:t>
            </w:r>
          </w:p>
        </w:tc>
      </w:tr>
    </w:tbl>
    <w:bookmarkStart w:name="z5" w:id="0"/>
    <w:p>
      <w:pPr>
        <w:spacing w:after="0"/>
        <w:ind w:left="0"/>
        <w:jc w:val="left"/>
      </w:pPr>
      <w:r>
        <w:rPr>
          <w:rFonts w:ascii="Times New Roman"/>
          <w:b/>
          <w:i w:val="false"/>
          <w:color w:val="000000"/>
        </w:rPr>
        <w:t xml:space="preserve"> Ырғыз аудандық мәслихатының</w:t>
      </w:r>
      <w:r>
        <w:br/>
      </w:r>
      <w:r>
        <w:rPr>
          <w:rFonts w:ascii="Times New Roman"/>
          <w:b/>
          <w:i w:val="false"/>
          <w:color w:val="000000"/>
        </w:rPr>
        <w:t>РЕГЛАМЕНТІ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Ырғыз аудандық мәслихатының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xml:space="preserve">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 Мәслихат сессияларын өткізу тәртібі</w:t>
      </w:r>
    </w:p>
    <w:bookmarkEnd w:id="2"/>
    <w:bookmarkStart w:name="z11" w:id="3"/>
    <w:p>
      <w:pPr>
        <w:spacing w:after="0"/>
        <w:ind w:left="0"/>
        <w:jc w:val="left"/>
      </w:pPr>
      <w:r>
        <w:rPr>
          <w:rFonts w:ascii="Times New Roman"/>
          <w:b/>
          <w:i w:val="false"/>
          <w:color w:val="000000"/>
        </w:rPr>
        <w:t xml:space="preserve"> 2.1. Мәслихат сессиялары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ауданның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сіз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2.2. Мәслихат актілерін қабылдау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w:t>
      </w:r>
      <w:r>
        <w:rPr>
          <w:rFonts w:ascii="Times New Roman"/>
          <w:b w:val="false"/>
          <w:i w:val="false"/>
          <w:color w:val="000000"/>
          <w:sz w:val="28"/>
        </w:rPr>
        <w:t>мемлекеттік тіркелуге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xml:space="preserve">
      Мәслихат шешімдеріне өзгерістер оларды қабылдау үшін </w:t>
      </w:r>
      <w:r>
        <w:rPr>
          <w:rFonts w:ascii="Times New Roman"/>
          <w:b w:val="false"/>
          <w:i w:val="false"/>
          <w:color w:val="000000"/>
          <w:sz w:val="28"/>
        </w:rPr>
        <w:t>белгіленген тәртіппен</w:t>
      </w:r>
      <w:r>
        <w:rPr>
          <w:rFonts w:ascii="Times New Roman"/>
          <w:b w:val="false"/>
          <w:i w:val="false"/>
          <w:color w:val="000000"/>
          <w:sz w:val="28"/>
        </w:rPr>
        <w:t xml:space="preserve">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 xml:space="preserve">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мемлекеттік тілдегі жобалары мәслихатқа кезекті сессияға дейін үш апта бұрын мәслихаттың </w:t>
      </w:r>
      <w:r>
        <w:rPr>
          <w:rFonts w:ascii="Times New Roman"/>
          <w:b w:val="false"/>
          <w:i w:val="false"/>
          <w:color w:val="000000"/>
          <w:sz w:val="28"/>
        </w:rPr>
        <w:t>тұрақты комиссияларының</w:t>
      </w:r>
      <w:r>
        <w:rPr>
          <w:rFonts w:ascii="Times New Roman"/>
          <w:b w:val="false"/>
          <w:i w:val="false"/>
          <w:color w:val="000000"/>
          <w:sz w:val="28"/>
        </w:rPr>
        <w:t xml:space="preserve"> қарауына енгізіледі.</w:t>
      </w:r>
      <w:r>
        <w:br/>
      </w:r>
      <w:r>
        <w:rPr>
          <w:rFonts w:ascii="Times New Roman"/>
          <w:b w:val="false"/>
          <w:i w:val="false"/>
          <w:color w:val="000000"/>
          <w:sz w:val="28"/>
        </w:rPr>
        <w:t>
      </w:t>
      </w:r>
      <w:r>
        <w:rPr>
          <w:rFonts w:ascii="Times New Roman"/>
          <w:b w:val="false"/>
          <w:i w:val="false"/>
          <w:color w:val="000000"/>
          <w:sz w:val="28"/>
        </w:rPr>
        <w:t>28. Тиісті аумақ бюджетінің жобасы мәслихаттың тұрақты комиссияларында қаралады.</w:t>
      </w:r>
      <w:r>
        <w:br/>
      </w:r>
      <w:r>
        <w:rPr>
          <w:rFonts w:ascii="Times New Roman"/>
          <w:b w:val="false"/>
          <w:i w:val="false"/>
          <w:color w:val="000000"/>
          <w:sz w:val="28"/>
        </w:rPr>
        <w:t>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бюдҒжетті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w:t>
      </w:r>
      <w:r>
        <w:rPr>
          <w:rFonts w:ascii="Times New Roman"/>
          <w:b w:val="false"/>
          <w:i w:val="false"/>
          <w:color w:val="000000"/>
          <w:sz w:val="28"/>
        </w:rPr>
        <w:t xml:space="preserve">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3. Есептерді тыңдау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Облыстардың, республикалық маңызы бар қаланың, астананың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xml:space="preserve">
      Ауылдық округ тұрғындарын мәслихаттың есебімен </w:t>
      </w:r>
      <w:r>
        <w:rPr>
          <w:rFonts w:ascii="Times New Roman"/>
          <w:b w:val="false"/>
          <w:i w:val="false"/>
          <w:color w:val="000000"/>
          <w:sz w:val="28"/>
        </w:rPr>
        <w:t>жергілікті қоғамдастықтың жиындарында</w:t>
      </w:r>
      <w:r>
        <w:rPr>
          <w:rFonts w:ascii="Times New Roman"/>
          <w:b w:val="false"/>
          <w:i w:val="false"/>
          <w:color w:val="000000"/>
          <w:sz w:val="28"/>
        </w:rPr>
        <w:t xml:space="preserve">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9" w:id="6"/>
    <w:p>
      <w:pPr>
        <w:spacing w:after="0"/>
        <w:ind w:left="0"/>
        <w:jc w:val="left"/>
      </w:pPr>
      <w:r>
        <w:rPr>
          <w:rFonts w:ascii="Times New Roman"/>
          <w:b/>
          <w:i w:val="false"/>
          <w:color w:val="000000"/>
        </w:rPr>
        <w:t xml:space="preserve"> 4. Депутаттардың сауалдарын қарау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 xml:space="preserve">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w:t>
      </w:r>
      <w:r>
        <w:br/>
      </w:r>
      <w:r>
        <w:rPr>
          <w:rFonts w:ascii="Times New Roman"/>
          <w:b w:val="false"/>
          <w:i w:val="false"/>
          <w:color w:val="000000"/>
          <w:sz w:val="28"/>
        </w:rPr>
        <w:t>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w:t>
      </w:r>
      <w:r>
        <w:br/>
      </w:r>
      <w:r>
        <w:rPr>
          <w:rFonts w:ascii="Times New Roman"/>
          <w:b w:val="false"/>
          <w:i w:val="false"/>
          <w:color w:val="000000"/>
          <w:sz w:val="28"/>
        </w:rPr>
        <w:t>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5" w:id="7"/>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bookmarkEnd w:id="7"/>
    <w:bookmarkStart w:name="z56" w:id="8"/>
    <w:p>
      <w:pPr>
        <w:spacing w:after="0"/>
        <w:ind w:left="0"/>
        <w:jc w:val="left"/>
      </w:pPr>
      <w:r>
        <w:rPr>
          <w:rFonts w:ascii="Times New Roman"/>
          <w:b/>
          <w:i w:val="false"/>
          <w:color w:val="000000"/>
        </w:rPr>
        <w:t xml:space="preserve"> 5.1. Мәслихат сессиясының төрағасы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64" w:id="9"/>
    <w:p>
      <w:pPr>
        <w:spacing w:after="0"/>
        <w:ind w:left="0"/>
        <w:jc w:val="left"/>
      </w:pPr>
      <w:r>
        <w:rPr>
          <w:rFonts w:ascii="Times New Roman"/>
          <w:b/>
          <w:i w:val="false"/>
          <w:color w:val="000000"/>
        </w:rPr>
        <w:t xml:space="preserve"> 5.2. Мәслихат хатшысы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w:t>
      </w:r>
      <w:r>
        <w:br/>
      </w:r>
      <w:r>
        <w:rPr>
          <w:rFonts w:ascii="Times New Roman"/>
          <w:b w:val="false"/>
          <w:i w:val="false"/>
          <w:color w:val="000000"/>
          <w:sz w:val="28"/>
        </w:rPr>
        <w:t>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w:t>
      </w:r>
      <w:r>
        <w:br/>
      </w:r>
      <w:r>
        <w:rPr>
          <w:rFonts w:ascii="Times New Roman"/>
          <w:b w:val="false"/>
          <w:i w:val="false"/>
          <w:color w:val="000000"/>
          <w:sz w:val="28"/>
        </w:rPr>
        <w:t>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r>
        <w:br/>
      </w:r>
      <w:r>
        <w:rPr>
          <w:rFonts w:ascii="Times New Roman"/>
          <w:b w:val="false"/>
          <w:i w:val="false"/>
          <w:color w:val="000000"/>
          <w:sz w:val="28"/>
        </w:rPr>
        <w:t>
</w:t>
      </w:r>
    </w:p>
    <w:bookmarkStart w:name="z68" w:id="10"/>
    <w:p>
      <w:pPr>
        <w:spacing w:after="0"/>
        <w:ind w:left="0"/>
        <w:jc w:val="left"/>
      </w:pPr>
      <w:r>
        <w:rPr>
          <w:rFonts w:ascii="Times New Roman"/>
          <w:b/>
          <w:i w:val="false"/>
          <w:color w:val="000000"/>
        </w:rPr>
        <w:t xml:space="preserve"> 5.3. Мәслихаттың тұрақты және уақытша комиссиялары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w:t>
      </w:r>
      <w:r>
        <w:br/>
      </w:r>
      <w:r>
        <w:rPr>
          <w:rFonts w:ascii="Times New Roman"/>
          <w:b w:val="false"/>
          <w:i w:val="false"/>
          <w:color w:val="000000"/>
          <w:sz w:val="28"/>
        </w:rPr>
        <w:t>
      Мәслихат отырысында төрҒағалардың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w:t>
      </w:r>
      <w:r>
        <w:br/>
      </w:r>
      <w:r>
        <w:rPr>
          <w:rFonts w:ascii="Times New Roman"/>
          <w:b w:val="false"/>
          <w:i w:val="false"/>
          <w:color w:val="000000"/>
          <w:sz w:val="28"/>
        </w:rPr>
        <w:t>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74" w:id="11"/>
    <w:p>
      <w:pPr>
        <w:spacing w:after="0"/>
        <w:ind w:left="0"/>
        <w:jc w:val="left"/>
      </w:pPr>
      <w:r>
        <w:rPr>
          <w:rFonts w:ascii="Times New Roman"/>
          <w:b/>
          <w:i w:val="false"/>
          <w:color w:val="000000"/>
        </w:rPr>
        <w:t xml:space="preserve"> 5.4. Мәслихаттың редакциялық және есеп комиссиялары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8" w:id="12"/>
    <w:p>
      <w:pPr>
        <w:spacing w:after="0"/>
        <w:ind w:left="0"/>
        <w:jc w:val="left"/>
      </w:pPr>
      <w:r>
        <w:rPr>
          <w:rFonts w:ascii="Times New Roman"/>
          <w:b/>
          <w:i w:val="false"/>
          <w:color w:val="000000"/>
        </w:rPr>
        <w:t xml:space="preserve"> 5.5. Мәслихаттардағы депутаттық бірлестіктер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Мәслихат депутаттары </w:t>
      </w:r>
      <w:r>
        <w:rPr>
          <w:rFonts w:ascii="Times New Roman"/>
          <w:b w:val="false"/>
          <w:i w:val="false"/>
          <w:color w:val="000000"/>
          <w:sz w:val="28"/>
        </w:rPr>
        <w:t>саяси партиялардың</w:t>
      </w:r>
      <w:r>
        <w:rPr>
          <w:rFonts w:ascii="Times New Roman"/>
          <w:b w:val="false"/>
          <w:i w:val="false"/>
          <w:color w:val="000000"/>
          <w:sz w:val="28"/>
        </w:rPr>
        <w:t xml:space="preserve"> фракциялары және </w:t>
      </w:r>
      <w:r>
        <w:rPr>
          <w:rFonts w:ascii="Times New Roman"/>
          <w:b w:val="false"/>
          <w:i w:val="false"/>
          <w:color w:val="000000"/>
          <w:sz w:val="28"/>
        </w:rPr>
        <w:t>өзге де 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87" w:id="13"/>
    <w:p>
      <w:pPr>
        <w:spacing w:after="0"/>
        <w:ind w:left="0"/>
        <w:jc w:val="left"/>
      </w:pPr>
      <w:r>
        <w:rPr>
          <w:rFonts w:ascii="Times New Roman"/>
          <w:b/>
          <w:i w:val="false"/>
          <w:color w:val="000000"/>
        </w:rPr>
        <w:t xml:space="preserve"> 6. Депутаттық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99" w:id="14"/>
    <w:p>
      <w:pPr>
        <w:spacing w:after="0"/>
        <w:ind w:left="0"/>
        <w:jc w:val="left"/>
      </w:pPr>
      <w:r>
        <w:rPr>
          <w:rFonts w:ascii="Times New Roman"/>
          <w:b/>
          <w:i w:val="false"/>
          <w:color w:val="000000"/>
        </w:rPr>
        <w:t xml:space="preserve"> 7. Мәслихат аппаратының жұмысын ұйымдастыру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xml:space="preserve">
      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xml:space="preserve">67. Мәслихат аппаратының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