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f5a8" w14:textId="abcf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И.Білтабанов атындағы ауылдық округі аумағында орналасқан, "Мақпал" шаруа қожалығында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И.Білтабанов атындағы ауылдық округі әкімінің 2014 жылғы 21 қарашадағы № 6 шешімі. Ақтөбе облысының Әділет департаментінде 2014 жылғы 04 желтоқсанда № 4087 болып тіркелді. Күші жойылды - Ақтөбе облысы Қобда ауданы И.Білтабанов атындағы ауылдық округі әкімінің 2014 жылғы 25 желтоқсандағы № 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Қобда ауданы И.Білтабанов атындағы ауылдық округі әкімінің 25.12.2014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Қобда аумақтық инспекциясының Бас мемлекеттік ветеринариялық-санитариялық инспекторының 2014 жылғы 19 қарашадағы № 337 ұсыныс негізінде И.Білтабанов атындағы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Мүйізді ірі қара малдар арасында қарасан жұқпалы ауруы ошағының анықталуына байланысты, И.Білтабанов атындағы ауылдық округі аумағында орналасқан "Мақпал" шаруа қожалығында карантин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