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136c" w14:textId="9af1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И.Құрманов атындағы ауылдық округі әкімінің 2011 жылғы 12 шілдедегі № 22 "Исламғали Құрманов атындағы ауылдық округіне қарасты елді мекендердің көшелеріне атау беру және атауларын өзгерту туралы" шешіміне өзгерістер енгізу туралы</w:t>
      </w:r>
    </w:p>
    <w:p>
      <w:pPr>
        <w:spacing w:after="0"/>
        <w:ind w:left="0"/>
        <w:jc w:val="both"/>
      </w:pPr>
      <w:r>
        <w:rPr>
          <w:rFonts w:ascii="Times New Roman"/>
          <w:b w:val="false"/>
          <w:i w:val="false"/>
          <w:color w:val="000000"/>
          <w:sz w:val="28"/>
        </w:rPr>
        <w:t>Ақтөбе облысы Қобда ауданы И.Құрманов атындағы ауылдық округі әкімінің 2014 жылғы 30 желтоқсандағы № 13 шешімі. Ақтөбе облысының Әділет департаментінде 2015 жылғы 28 қаңтарда № 4184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2013 жылғы 3 шілдедегі № 121-V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И.Құрманов атындағы ауылдық округі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Қобда ауданының И.Құрманов атындағы ауылдық округі әкімінің 2011 жылғы 12 шілдедегі № 22 "Исламғали Құрманов атындағы ауылдық округіне қарасты елді мекендердің көшелеріне атау беру және атауларын өзгерту туралы" (нормативтік құқықтық актілерді мемлекеттік тіркеу тізілімінде № 3-7-119 болып тіркелген, 2011 жылғы 11 тамызда "Қобда"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атауы мынадай жаңа редакцияда жазылсын:</w:t>
      </w:r>
      <w:r>
        <w:br/>
      </w:r>
      <w:r>
        <w:rPr>
          <w:rFonts w:ascii="Times New Roman"/>
          <w:b w:val="false"/>
          <w:i w:val="false"/>
          <w:color w:val="000000"/>
          <w:sz w:val="28"/>
        </w:rPr>
        <w:t>
      "И. Құрманов атындағы ауылдық округінің елді мекендерінің көшелеріне атау беру және атауларын өзгерту туралы";</w:t>
      </w:r>
      <w:r>
        <w:br/>
      </w:r>
      <w:r>
        <w:rPr>
          <w:rFonts w:ascii="Times New Roman"/>
          <w:b w:val="false"/>
          <w:i w:val="false"/>
          <w:color w:val="000000"/>
          <w:sz w:val="28"/>
        </w:rPr>
        <w:t>
      </w:t>
      </w:r>
      <w:r>
        <w:rPr>
          <w:rFonts w:ascii="Times New Roman"/>
          <w:b w:val="false"/>
          <w:i w:val="false"/>
          <w:color w:val="000000"/>
          <w:sz w:val="28"/>
        </w:rPr>
        <w:t>шешімнің орыс тіліндегі бүкіл мәтіні бойынша "аульного", "аула" сөздері тиісінше "сельского", "села" сөздерімен ауыстырылсын.</w:t>
      </w:r>
      <w:r>
        <w:br/>
      </w:r>
      <w:r>
        <w:rPr>
          <w:rFonts w:ascii="Times New Roman"/>
          <w:b w:val="false"/>
          <w:i w:val="false"/>
          <w:color w:val="000000"/>
          <w:sz w:val="28"/>
        </w:rPr>
        <w:t xml:space="preserve">
      2.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Қ.Әмірғалиев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