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b698" w14:textId="6d0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2013 жылғы 25 желтоқсандағы № 127 "2014-2016 жылдарға арналған Мұғалжар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20 қазандағы № 181 шешімі. Ақтөбе облысының Әділет департаментінде 2014 жылғы 07 қарашада № 4066 болып тіркелді. 2015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106 баптың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2013 жылғы 25 желтоқсандағы № 127 "2014-2016 жылдарға арналған Мұғалжар ауданының бюджеті туралы" (Нормативтік құқықтық кесімдерді тіркеу тізілімінде № 3734 тіркелген, 2014 жылғы 20 қаңтардағы "Мұғалжар" газетінде № 3 санында және "Әділет" ақпараттық-құқықтық жүйесінде 2014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"12 627 188" деген сандары "12 641 884,9"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"3 720 971" деген сандары "3 735 667,9"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"12 458 408,4" деген сандары "12 474 887,7"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br/>
      </w:r>
      <w:r>
        <w:rPr>
          <w:rFonts w:ascii="Times New Roman"/>
          <w:b w:val="false"/>
          <w:i w:val="false"/>
          <w:color w:val="000000"/>
          <w:sz w:val="28"/>
        </w:rPr>
        <w:t>
      "809 118" деген сандары "856 822,6"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br/>
      </w:r>
      <w:r>
        <w:rPr>
          <w:rFonts w:ascii="Times New Roman"/>
          <w:b w:val="false"/>
          <w:i w:val="false"/>
          <w:color w:val="000000"/>
          <w:sz w:val="28"/>
        </w:rPr>
        <w:t>
      "2 754 866" деген сандары "2 721 858,3" деген сандарына өзгертілсін.</w:t>
      </w:r>
      <w:r>
        <w:br/>
      </w:r>
      <w:r>
        <w:rPr>
          <w:rFonts w:ascii="Times New Roman"/>
          <w:b w:val="false"/>
          <w:i w:val="false"/>
          <w:color w:val="000000"/>
          <w:sz w:val="28"/>
        </w:rPr>
        <w:t xml:space="preserve">
      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Н.Калиева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20 қазандағы № 181 шешіміне</w:t>
            </w:r>
            <w:r>
              <w:br/>
            </w:r>
            <w:r>
              <w:rPr>
                <w:rFonts w:ascii="Times New Roman"/>
                <w:b w:val="false"/>
                <w:i w:val="false"/>
                <w:color w:val="000000"/>
                <w:sz w:val="20"/>
              </w:rPr>
              <w:t>№ 1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12 641 884,9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8 848 732,0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6 852 684,0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6 720 284,0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3 735 667,9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12 474 887,7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385 312,6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351 826,4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223 798,4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216 429,9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4 501 266,0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2 965 394,0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2 965 394,0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2 889 236,0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981 198,0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829 832,0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274 907,2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243 938,3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241 376,6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22 279,3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30 968,9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28 121,9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1 947 341,6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391 389,8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93 847,6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17 777,5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283 637,2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221 145,5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1 479 351,0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1 439 710,3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122 156,6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81 700,4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76 600,8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71 251,3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42 921,1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19 398,7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5 349,5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283 501,2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157 576,2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63 887,7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62 704,7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156 380,3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433 936,6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425 886,2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413 305,8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-107 660,3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107 660,3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20 қазандағы № 181 шешіміне</w:t>
            </w:r>
            <w:r>
              <w:br/>
            </w:r>
            <w:r>
              <w:rPr>
                <w:rFonts w:ascii="Times New Roman"/>
                <w:b w:val="false"/>
                <w:i w:val="false"/>
                <w:color w:val="000000"/>
                <w:sz w:val="20"/>
              </w:rPr>
              <w:t>№ 2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2013 жылғы 25 желтоқсандағы № 127 шешіміне</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3102"/>
        <w:gridCol w:w="1656"/>
        <w:gridCol w:w="1449"/>
        <w:gridCol w:w="1552"/>
        <w:gridCol w:w="2000"/>
        <w:gridCol w:w="155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15222,9</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10424,3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10093,3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216429,9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6"/>
        <w:gridCol w:w="2968"/>
        <w:gridCol w:w="1650"/>
        <w:gridCol w:w="2776"/>
        <w:gridCol w:w="2126"/>
        <w:gridCol w:w="17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67131,9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104523,4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17693,4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13479,7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7368,5</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373612,1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