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3128" w14:textId="1f83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Ақкемер ауылдық округі әкімінің 2011 жылғы 29 шілдедегі №26 "Мұғалжар ауданы, Ақкемер ауылдық округі Елек ауылының Садовая көше атауын қайта атау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ауданы Ақкемер ауылдық округінің әкімінің 2014 жылғы 28 қарашадағы № 38 шешімі. Ақтөбе облысының Әділет департаментінде 2014 жылғы 24 желтоқсанда № 4108 болып тіркелді</w:t>
      </w:r>
    </w:p>
    <w:p>
      <w:pPr>
        <w:spacing w:after="0"/>
        <w:ind w:left="0"/>
        <w:jc w:val="both"/>
      </w:pPr>
      <w:bookmarkStart w:name="z0" w:id="0"/>
      <w:r>
        <w:rPr>
          <w:rFonts w:ascii="Times New Roman"/>
          <w:b w:val="false"/>
          <w:i w:val="false"/>
          <w:color w:val="000000"/>
          <w:sz w:val="28"/>
        </w:rPr>
        <w:t>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сәйкес Ақкемер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Ақкемер ауылдық округі әкімінің 2011 жылғы 29 шілдедегі № 26 «Мұғалжар ауданы, Ақкемер ауылдық округі Елек ауылының Садовая көше атауын қайта атау туралы» (нормативтік құқықтық актілерді мемлекеттік тіркеу тізілімінде № 3-9-149 болып тіркелген, 2011 жылғы 12 қазанда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«Мұғалжар ауданы Ақкемер ауылдық округі Елек ауылының Садовая көшесінің атауын қайта атау туралы»;</w:t>
      </w:r>
      <w:r>
        <w:br/>
      </w:r>
      <w:r>
        <w:rPr>
          <w:rFonts w:ascii="Times New Roman"/>
          <w:b w:val="false"/>
          <w:i w:val="false"/>
          <w:color w:val="000000"/>
          <w:sz w:val="28"/>
        </w:rPr>
        <w:t>
      орыс тіліндегі </w:t>
      </w:r>
      <w:r>
        <w:rPr>
          <w:rFonts w:ascii="Times New Roman"/>
          <w:b w:val="false"/>
          <w:i w:val="false"/>
          <w:color w:val="000000"/>
          <w:sz w:val="28"/>
        </w:rPr>
        <w:t>шешімнің</w:t>
      </w:r>
      <w:r>
        <w:rPr>
          <w:rFonts w:ascii="Times New Roman"/>
          <w:b w:val="false"/>
          <w:i w:val="false"/>
          <w:color w:val="000000"/>
          <w:sz w:val="28"/>
        </w:rPr>
        <w:t xml:space="preserve"> бүкіл мәтіні бойынша «аульного» сөзі «сельского» сөзімен ауыстырылсын.</w:t>
      </w:r>
      <w:r>
        <w:br/>
      </w:r>
      <w:r>
        <w:rPr>
          <w:rFonts w:ascii="Times New Roman"/>
          <w:b w:val="false"/>
          <w:i w:val="false"/>
          <w:color w:val="000000"/>
          <w:sz w:val="28"/>
        </w:rPr>
        <w:t>
      2. 
</w:t>
      </w:r>
      <w:r>
        <w:rPr>
          <w:rFonts w:ascii="Times New Roman"/>
          <w:b w:val="false"/>
          <w:i w:val="false"/>
          <w:color w:val="000000"/>
          <w:sz w:val="28"/>
        </w:rPr>
        <w:t>
Осы шешім оның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9"/>
        <w:gridCol w:w="3261"/>
      </w:tblGrid>
      <w:tr>
        <w:trPr>
          <w:trHeight w:val="30" w:hRule="atLeast"/>
        </w:trPr>
        <w:tc>
          <w:tcPr>
            <w:tcW w:w="8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Ақкемер ауылдық округінің әкімі</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Т.Өтемұратов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