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cb90" w14:textId="2f6c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Егіндібұлақ ауылдық округі әкімінің 2012 жылғы 04 мамырдағы №4 "Мұғалжар ауданы Егіндібұлақ ауылдық округі Бұлақты ауылының атаусыз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Егіндібұлақ ауылдық округінің әкімінің 2014 жылғы 10 қарашадағы № 9 шешімі. Ақтөбе облысының Әділет департаментінде 2014 жылғы 25 қарашада № 4080 болып тіркелді</w:t>
      </w:r>
    </w:p>
    <w:p>
      <w:pPr>
        <w:spacing w:after="0"/>
        <w:ind w:left="0"/>
        <w:jc w:val="both"/>
      </w:pPr>
      <w:bookmarkStart w:name="z0" w:id="0"/>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Егіндібұлақ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Егіндібұлақ ауылдық округі әкімінің 2012 жылғы 04 мамырдағы № 4 «Мұғалжар ауданы Егіндібұлақ ауылдық округі Бұлақты ауылының атаусыз көшелеріне атау беру туралы» (нормативтік құқықтық кесімдерді мемлекеттік тіркеу тізілімінде № 3-9-171 тіркелген, 2012 жылғы 31 мамырдағы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w:t>
      </w:r>
      <w:r>
        <w:rPr>
          <w:rFonts w:ascii="Times New Roman"/>
          <w:b w:val="false"/>
          <w:i w:val="false"/>
          <w:color w:val="000000"/>
          <w:sz w:val="28"/>
        </w:rPr>
        <w:t xml:space="preserve"> орыс тілдегі тақырыбында және бүкіл мәтіні бойынша «аула», «аульного» сөздері «села», «сельского» сөздерімен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Егіндібұлақ ауылдық округінің</w:t>
            </w:r>
            <w:r>
              <w:br/>
            </w:r>
            <w:r>
              <w:rPr>
                <w:rFonts w:ascii="Times New Roman"/>
                <w:b w:val="false"/>
                <w:i w:val="false"/>
                <w:color w:val="000000"/>
                <w:sz w:val="20"/>
              </w:rPr>
              <w:t>
</w:t>
            </w:r>
            <w:r>
              <w:rPr>
                <w:rFonts w:ascii="Times New Roman"/>
                <w:b w:val="false"/>
                <w:i/>
                <w:color w:val="000000"/>
                <w:sz w:val="20"/>
              </w:rPr>
              <w:t>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А.Ниязбаев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