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d4dc" w14:textId="268d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26 желтоқсандағы № 137 "2014-2016 жылдарға арналған Ойыл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2014 жылғы 7 тамыздағы № 188 шешімі. Ақтөбе облысының Әділет департаментінде 2014 жылғы 26 тамызда № 4007 болып тіркелді. Қолданылу мерзiмiнің аяқталуына байланысты күші жойылды (Ақтөбе облысы Ойыл аудандық мәслихатының 2015 жылғы 3 ақпандағы № 19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Ойыл аудандық мәслихатының 03.02.2015 № 19 хаты).</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26 желтоқсандағы № 137 «2014-2016 жылдарға арналған Ойыл ауданының бюджеті туралы» (нормативтік құқықтық актілерді мемлекеттік тіркеу тізілімінде № 3741 нөмірімен тіркелген, 2014 жылғы 23, 30 қаңтардағы және 4 ақпандағы «Ойыл» газетінің № 3, 4 және 5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«2 765 365» деген сандар «2 863 130»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«2 540 365» деген сандар «2 638 130»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«2 770 768,6» деген сандар «2 868 533,6»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5 абзацтың бөлігінде:</w:t>
      </w:r>
      <w:r>
        <w:br/>
      </w:r>
      <w:r>
        <w:rPr>
          <w:rFonts w:ascii="Times New Roman"/>
          <w:b w:val="false"/>
          <w:i w:val="false"/>
          <w:color w:val="000000"/>
          <w:sz w:val="28"/>
        </w:rPr>
        <w:t>
      «7 988» деген сандар «13 528»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мынадай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«6-1. 2014 жылға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50 425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9 абзацтың бөлігінде:</w:t>
      </w:r>
      <w:r>
        <w:br/>
      </w:r>
      <w:r>
        <w:rPr>
          <w:rFonts w:ascii="Times New Roman"/>
          <w:b w:val="false"/>
          <w:i w:val="false"/>
          <w:color w:val="000000"/>
          <w:sz w:val="28"/>
        </w:rPr>
        <w:t>
      «41 543» деген сандар «81 293» деген сандармен ауыстырылсын;</w:t>
      </w:r>
      <w:r>
        <w:br/>
      </w:r>
      <w:r>
        <w:rPr>
          <w:rFonts w:ascii="Times New Roman"/>
          <w:b w:val="false"/>
          <w:i w:val="false"/>
          <w:color w:val="000000"/>
          <w:sz w:val="28"/>
        </w:rPr>
        <w:t>
      және мынадай мазмұндағы 14 абзацпен толықтырылсын:</w:t>
      </w:r>
      <w:r>
        <w:br/>
      </w:r>
      <w:r>
        <w:rPr>
          <w:rFonts w:ascii="Times New Roman"/>
          <w:b w:val="false"/>
          <w:i w:val="false"/>
          <w:color w:val="000000"/>
          <w:sz w:val="28"/>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 – 2 050 мың теңге;</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мәслихаттың </w:t>
            </w:r>
            <w:r>
              <w:br/>
            </w:r>
            <w:r>
              <w:rPr>
                <w:rFonts w:ascii="Times New Roman"/>
                <w:b w:val="false"/>
                <w:i w:val="false"/>
                <w:color w:val="000000"/>
                <w:sz w:val="20"/>
              </w:rPr>
              <w:t>
      </w:t>
            </w:r>
            <w:r>
              <w:rPr>
                <w:rFonts w:ascii="Times New Roman"/>
                <w:b w:val="false"/>
                <w:i/>
                <w:color w:val="000000"/>
                <w:sz w:val="20"/>
              </w:rPr>
              <w:t xml:space="preserve">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 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Ж. Жақып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Бисекенов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Аудандық мәслихаттың 2014 жылғы 7 тамыздағы № 188 шешіміне №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26 желтоқсандағы № 137 шешіміне № 1 қосымша</w:t>
            </w:r>
          </w:p>
        </w:tc>
      </w:tr>
    </w:tbl>
    <w:p>
      <w:pPr>
        <w:spacing w:after="0"/>
        <w:ind w:left="0"/>
        <w:jc w:val="left"/>
      </w:pPr>
      <w:r>
        <w:rPr>
          <w:rFonts w:ascii="Times New Roman"/>
          <w:b/>
          <w:i w:val="false"/>
          <w:color w:val="000000"/>
        </w:rPr>
        <w:t xml:space="preserve"> 2014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4"/>
        <w:gridCol w:w="836"/>
        <w:gridCol w:w="1129"/>
        <w:gridCol w:w="6"/>
        <w:gridCol w:w="1135"/>
        <w:gridCol w:w="5581"/>
        <w:gridCol w:w="2"/>
        <w:gridCol w:w="277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2863130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206046</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97157</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97157</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18324</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2638130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263680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464813</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1909637</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2868533,6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206288,5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169834,5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98886,5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1987901,9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194994,9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194994,9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1463076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w:t>
            </w:r>
            <w:r>
              <w:rPr>
                <w:rFonts w:ascii="Times New Roman"/>
                <w:b/>
                <w:i w:val="false"/>
                <w:color w:val="000000"/>
                <w:sz w:val="20"/>
              </w:rPr>
              <w:t>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1463076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329831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101255,4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12689,4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12689,4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118735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136709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35487,1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28934,1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-27752,6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27752,6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Аудандық мәслихаттың 2014 жылғы 7 тамыздағы № 188 шешіміне № 2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26 желтоқсандағы № 137 шешіміне № 5 қосымша</w:t>
            </w:r>
          </w:p>
        </w:tc>
      </w:tr>
    </w:tbl>
    <w:p>
      <w:pPr>
        <w:spacing w:after="0"/>
        <w:ind w:left="0"/>
        <w:jc w:val="left"/>
      </w:pPr>
      <w:r>
        <w:rPr>
          <w:rFonts w:ascii="Times New Roman"/>
          <w:b/>
          <w:i w:val="false"/>
          <w:color w:val="000000"/>
        </w:rPr>
        <w:t xml:space="preserve"> Cелолық округтер әкімдіктерінің 2014 жылғы бюджеттік бағдарламалары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307"/>
        <w:gridCol w:w="2072"/>
        <w:gridCol w:w="2770"/>
        <w:gridCol w:w="2213"/>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с/округі </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30440</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95830</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095"/>
        <w:gridCol w:w="3129"/>
        <w:gridCol w:w="3790"/>
        <w:gridCol w:w="2338"/>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с/округі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11190,5</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47389</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 с/округі</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14877,5</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13537,5</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2731,5</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18397</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131474,5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