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523c" w14:textId="3b05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2014 жылғы 24 ақпандағы № 135 шешімі. Ақтөбе облысының Әділет департаментінде 2014 жылғы 12 наурызда № 3807 болып тіркелді. Күші жойылды - Ақтөбе облысы Шалқар аудандық мәслихатының 2016 жылғы 29 тамыздағы № 51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29.08.2016 № 51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Шалқар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Шалқар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br/>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ақпандағы № 135 шешімімен бекітілді</w:t>
            </w:r>
          </w:p>
        </w:tc>
      </w:tr>
    </w:tbl>
    <w:p>
      <w:pPr>
        <w:spacing w:after="0"/>
        <w:ind w:left="0"/>
        <w:jc w:val="left"/>
      </w:pPr>
      <w:r>
        <w:rPr>
          <w:rFonts w:ascii="Times New Roman"/>
          <w:b/>
          <w:i w:val="false"/>
          <w:color w:val="000000"/>
        </w:rPr>
        <w:t xml:space="preserve"> Шалқар аудандық мәслихатының</w:t>
      </w:r>
      <w:r>
        <w:br/>
      </w:r>
      <w:r>
        <w:rPr>
          <w:rFonts w:ascii="Times New Roman"/>
          <w:b/>
          <w:i w:val="false"/>
          <w:color w:val="000000"/>
        </w:rPr>
        <w:t>РЕГЛАМЕНТІ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Шалқар аудандық мәслихатының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xml:space="preserve">
      3.Мәслихаттың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 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жасауға 35-40 минут, қосымша баяндамалар жасауға - 15 минуттан, жарыссөзде сөйлеу үшін -10 минутқа дейін және отырыстарды өткізу тәртібі бойынша, кандидатураларды талқылау, дауыс беру, анықтамалар мен сұрақтар үшін сөз сөйлеу -3 минутқа дейін уақыт беріледі. Баяндамашылар мен қосымша баяндамашыларға сұрақтарға жауап беру үшін -10 минуттан көп емес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мемлекеттік тілдегі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 xml:space="preserve">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w:t>
      </w:r>
      <w:r>
        <w:br/>
      </w:r>
      <w:r>
        <w:rPr>
          <w:rFonts w:ascii="Times New Roman"/>
          <w:b w:val="false"/>
          <w:i w:val="false"/>
          <w:color w:val="000000"/>
          <w:sz w:val="28"/>
        </w:rPr>
        <w:t>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 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xml:space="preserve">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Мәслихаттың тұрақты және уақытша комиссиялары </w:t>
      </w:r>
    </w:p>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w:t>
      </w:r>
      <w:r>
        <w:br/>
      </w:r>
      <w:r>
        <w:rPr>
          <w:rFonts w:ascii="Times New Roman"/>
          <w:b w:val="false"/>
          <w:i w:val="false"/>
          <w:color w:val="000000"/>
          <w:sz w:val="28"/>
        </w:rPr>
        <w:t>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w:t>
      </w:r>
      <w:r>
        <w:br/>
      </w:r>
      <w:r>
        <w:rPr>
          <w:rFonts w:ascii="Times New Roman"/>
          <w:b w:val="false"/>
          <w:i w:val="false"/>
          <w:color w:val="000000"/>
          <w:sz w:val="28"/>
        </w:rPr>
        <w:t>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Мәслихаттың редакциялық және есеп комиссиялары </w:t>
      </w:r>
    </w:p>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xml:space="preserve">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 </w:t>
      </w:r>
      <w:r>
        <w:br/>
      </w:r>
      <w:r>
        <w:rPr>
          <w:rFonts w:ascii="Times New Roman"/>
          <w:b w:val="false"/>
          <w:i w:val="false"/>
          <w:color w:val="000000"/>
          <w:sz w:val="28"/>
        </w:rPr>
        <w:t>
</w:t>
      </w:r>
    </w:p>
    <w:bookmarkStart w:name="z66" w:id="7"/>
    <w:p>
      <w:pPr>
        <w:spacing w:after="0"/>
        <w:ind w:left="0"/>
        <w:jc w:val="left"/>
      </w:pPr>
      <w:r>
        <w:rPr>
          <w:rFonts w:ascii="Times New Roman"/>
          <w:b/>
          <w:i w:val="false"/>
          <w:color w:val="000000"/>
        </w:rPr>
        <w:t xml:space="preserve"> 5.5. Мәслихаттардағы депутаттық бірлестіктер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1" w:id="8"/>
    <w:p>
      <w:pPr>
        <w:spacing w:after="0"/>
        <w:ind w:left="0"/>
        <w:jc w:val="left"/>
      </w:pPr>
      <w:r>
        <w:rPr>
          <w:rFonts w:ascii="Times New Roman"/>
          <w:b/>
          <w:i w:val="false"/>
          <w:color w:val="000000"/>
        </w:rPr>
        <w:t xml:space="preserve"> 6. Депутаттық этика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1" w:id="9"/>
    <w:p>
      <w:pPr>
        <w:spacing w:after="0"/>
        <w:ind w:left="0"/>
        <w:jc w:val="left"/>
      </w:pPr>
      <w:r>
        <w:rPr>
          <w:rFonts w:ascii="Times New Roman"/>
          <w:b/>
          <w:i w:val="false"/>
          <w:color w:val="000000"/>
        </w:rPr>
        <w:t xml:space="preserve"> 7. Мәслихат аппаратының жұмысын ұйымдастыру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