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ed75" w14:textId="2c3e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Кішіқұм селолық округі әкімінің 2008 жылғы 20 қарашадағы № 5 "Елді мекендерге көше атауын беру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ауданы Кішіқұм ауылдық округінің әкімінің 2014 жылғы 10 желтоқсандағы № 21 шешімі. Ақтөбе облысының Әділет департаментінде 2014 жылғы 29 желтоқсанда № 4130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бабының</w:t>
      </w:r>
      <w:r>
        <w:rPr>
          <w:rFonts w:ascii="Times New Roman"/>
          <w:b w:val="false"/>
          <w:i w:val="false"/>
          <w:color w:val="000000"/>
          <w:sz w:val="28"/>
        </w:rPr>
        <w:t xml:space="preserve"> және Қазақстан Республикасының 2013 жылғы3 шілдедегі «Қазақстан Республикасының Конститутциялық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Конститутциялық Заңына</w:t>
      </w:r>
      <w:r>
        <w:rPr>
          <w:rFonts w:ascii="Times New Roman"/>
          <w:b w:val="false"/>
          <w:i w:val="false"/>
          <w:color w:val="000000"/>
          <w:sz w:val="28"/>
        </w:rPr>
        <w:t xml:space="preserve"> сәйкес, Кішіқұм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Кішіқұм ауылдық округі әкімінің 2008 жылғы 20 қарашадағы № 5 «Елді мекендерге көше атауын беру туралы» (нормативтік құқықтық актілерді мемлекеттік тіркеу тізілімінде № 3-13-90 болып тіркелген, 2009 жылдың 5 қаңтарында аудандық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кіріспесіндегі «Қазақстан Республикасы Үкіметінің 2005 жылғы 21 қаңтардағы № 45 «Қазақстан Республикасындағы мемлекеттік ономастикалық жұмыс тұжырымдамасы туралы» қаулысы» деген сөздер алынып тасталынсын.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бүкіл мәтіні бойынша «селолық», «селосы» сөздері тиісінше «ауылдық», «ауылы» сөздерімен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3. </w:t>
      </w:r>
      <w:r>
        <w:rPr>
          <w:rFonts w:ascii="Times New Roman"/>
          <w:b w:val="false"/>
          <w:i w:val="false"/>
          <w:color w:val="000000"/>
          <w:sz w:val="28"/>
        </w:rPr>
        <w:t xml:space="preserve">Осы шешім оның алғашқы ресми жарияланған күнінен кейін күнтізбелік он күн өткен соң қолданысқа енгізіледі.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Кішіқұм ауылдық округінің әкімі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