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4c21" w14:textId="90d4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19 маусымдағы № 221 қаулысы. Алматы облысының Әділет департаментінде 2014 жылы 25 шілдеде № 2784 болып тіркелді. Күші жойылды - Алматы облысы әкімдігінің 2015 жылғы 17 тамыздағы № 364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әкімдігінің 17.08.2015 </w:t>
      </w:r>
      <w:r>
        <w:rPr>
          <w:rFonts w:ascii="Times New Roman"/>
          <w:b w:val="false"/>
          <w:i w:val="false"/>
          <w:color w:val="000000"/>
          <w:sz w:val="28"/>
        </w:rPr>
        <w:t>№ 364</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 – бабы, </w:t>
      </w:r>
      <w:r>
        <w:rPr>
          <w:rFonts w:ascii="Times New Roman"/>
          <w:b w:val="false"/>
          <w:i w:val="false"/>
          <w:color w:val="000000"/>
          <w:sz w:val="28"/>
        </w:rPr>
        <w:t>1 – тармағына</w:t>
      </w:r>
      <w:r>
        <w:rPr>
          <w:rFonts w:ascii="Times New Roman"/>
          <w:b w:val="false"/>
          <w:i w:val="false"/>
          <w:color w:val="000000"/>
          <w:sz w:val="28"/>
        </w:rPr>
        <w:t xml:space="preserve"> және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Үкіметінің 2014 жылғы 13 наурыздағы № 237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облысы әкімінің бірінші орынбасары Амандық Ғаббасұлы Баталовқа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Мұсаханов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3"/>
        <w:gridCol w:w="11937"/>
      </w:tblGrid>
      <w:tr>
        <w:trPr>
          <w:trHeight w:val="30" w:hRule="atLeast"/>
        </w:trPr>
        <w:tc>
          <w:tcPr>
            <w:tcW w:w="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
Алматы облысы әкімдігінің</w:t>
            </w:r>
            <w:r>
              <w:br/>
            </w:r>
            <w:r>
              <w:rPr>
                <w:rFonts w:ascii="Times New Roman"/>
                <w:b w:val="false"/>
                <w:i w:val="false"/>
                <w:color w:val="000000"/>
                <w:sz w:val="20"/>
              </w:rPr>
              <w:t>
2014 жылғы "19" маусым</w:t>
            </w:r>
            <w:r>
              <w:br/>
            </w:r>
            <w:r>
              <w:rPr>
                <w:rFonts w:ascii="Times New Roman"/>
                <w:b w:val="false"/>
                <w:i w:val="false"/>
                <w:color w:val="000000"/>
                <w:sz w:val="20"/>
              </w:rPr>
              <w:t>
№ 221 қаулысымен бекітілген</w:t>
            </w:r>
            <w:r>
              <w:br/>
            </w:r>
            <w:r>
              <w:rPr>
                <w:rFonts w:ascii="Times New Roman"/>
                <w:b w:val="false"/>
                <w:i w:val="false"/>
                <w:color w:val="000000"/>
                <w:sz w:val="20"/>
              </w:rPr>
              <w:t>
 </w:t>
            </w:r>
          </w:p>
          <w:bookmarkEnd w:id="2"/>
        </w:tc>
      </w:tr>
    </w:tbl>
    <w:bookmarkStart w:name="z15" w:id="3"/>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w:t>
      </w:r>
      <w:r>
        <w:br/>
      </w:r>
      <w:r>
        <w:rPr>
          <w:rFonts w:ascii="Times New Roman"/>
          <w:b/>
          <w:i w:val="false"/>
          <w:color w:val="000000"/>
        </w:rPr>
        <w:t>
</w:t>
      </w:r>
      <w:r>
        <w:rPr>
          <w:rFonts w:ascii="Times New Roman"/>
          <w:b/>
          <w:i w:val="false"/>
          <w:color w:val="000000"/>
        </w:rPr>
        <w:t>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3"/>
    <w:bookmarkStart w:name="z18" w:id="4"/>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 (бұдан әрі – мемлекеттік көрсетілетін қызмет) облыстық маңызы бар қалалардың, аудандардың сәулет және қала құрылысы бөлімдерімен (бұдан әрі – көрсетілетін қызметті беруші)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Орталық) және "электрондық үкіметтің" www.e.gov.kz веб-порталы (бұдан әрі – портал) арқылы көрсетіледі. </w:t>
      </w:r>
      <w:r>
        <w:br/>
      </w:r>
      <w:r>
        <w:rPr>
          <w:rFonts w:ascii="Times New Roman"/>
          <w:b w:val="false"/>
          <w:i w:val="false"/>
          <w:color w:val="000000"/>
          <w:sz w:val="28"/>
        </w:rPr>
        <w:t>
</w:t>
      </w:r>
      <w:r>
        <w:rPr>
          <w:rFonts w:ascii="Times New Roman"/>
          <w:b w:val="false"/>
          <w:i w:val="false"/>
          <w:color w:val="000000"/>
          <w:sz w:val="28"/>
        </w:rPr>
        <w:t>
      Мемлекеттік қызмет Қазақстан Республикасы Үкіметінің 2014 жылғы 13 наурыздағы № 237 қаулысымен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келесі анықтамалардың бірі: Стандарттың 1-қосымшасына сәйкес нысан бойынша мекенжайдың тіркеу кодын көрсете отырып, жылжымайтын мүлік объектісінің мекенжайын нақтылау, беру, жою (бұдан әрі – анықтама) болып табылады.</w:t>
      </w:r>
      <w:r>
        <w:br/>
      </w:r>
      <w:r>
        <w:rPr>
          <w:rFonts w:ascii="Times New Roman"/>
          <w:b w:val="false"/>
          <w:i w:val="false"/>
          <w:color w:val="000000"/>
          <w:sz w:val="28"/>
        </w:rPr>
        <w:t>
 </w:t>
      </w:r>
    </w:p>
    <w:bookmarkEnd w:id="4"/>
    <w:bookmarkStart w:name="z22" w:id="5"/>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5"/>
    <w:bookmarkStart w:name="z23" w:id="6"/>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көрсетілетін қызметті алушының Стандарттың 9-тармағында көрсетілген құжаттарды ұсынуы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Орталықтан жолданған құжаттарды қабылдау және тіркеу - 15 (он бес) минуттан ұзақ емес. Нәтижесі – көрсетілетін қызметті алушының құжаттарын қабылдау;</w:t>
      </w:r>
      <w:r>
        <w:br/>
      </w:r>
      <w:r>
        <w:rPr>
          <w:rFonts w:ascii="Times New Roman"/>
          <w:b w:val="false"/>
          <w:i w:val="false"/>
          <w:color w:val="000000"/>
          <w:sz w:val="28"/>
        </w:rPr>
        <w:t>
</w:t>
      </w:r>
      <w:r>
        <w:rPr>
          <w:rFonts w:ascii="Times New Roman"/>
          <w:b w:val="false"/>
          <w:i w:val="false"/>
          <w:color w:val="000000"/>
          <w:sz w:val="28"/>
        </w:rPr>
        <w:t>
      2) құжаттармен танысу - 15 (он бес) минут. Нәтижесі – жауапты орындаушыны анықтау;</w:t>
      </w:r>
      <w:r>
        <w:br/>
      </w:r>
      <w:r>
        <w:rPr>
          <w:rFonts w:ascii="Times New Roman"/>
          <w:b w:val="false"/>
          <w:i w:val="false"/>
          <w:color w:val="000000"/>
          <w:sz w:val="28"/>
        </w:rPr>
        <w:t>
</w:t>
      </w:r>
      <w:r>
        <w:rPr>
          <w:rFonts w:ascii="Times New Roman"/>
          <w:b w:val="false"/>
          <w:i w:val="false"/>
          <w:color w:val="000000"/>
          <w:sz w:val="28"/>
        </w:rPr>
        <w:t>
      3) құжаттардың толықтығын және түпнұсқалығына сәйкестігін тексеру – 6 (алты) жұмыс күнінен ұзақ емес. Нәтижесі - анықтаманы дайындау;</w:t>
      </w:r>
      <w:r>
        <w:br/>
      </w:r>
      <w:r>
        <w:rPr>
          <w:rFonts w:ascii="Times New Roman"/>
          <w:b w:val="false"/>
          <w:i w:val="false"/>
          <w:color w:val="000000"/>
          <w:sz w:val="28"/>
        </w:rPr>
        <w:t>
</w:t>
      </w:r>
      <w:r>
        <w:rPr>
          <w:rFonts w:ascii="Times New Roman"/>
          <w:b w:val="false"/>
          <w:i w:val="false"/>
          <w:color w:val="000000"/>
          <w:sz w:val="28"/>
        </w:rPr>
        <w:t>
      4) анықтамаға қол қою - 15 (он бес) минут. Нәтижесі – анықтамаға қол қою;</w:t>
      </w:r>
      <w:r>
        <w:br/>
      </w:r>
      <w:r>
        <w:rPr>
          <w:rFonts w:ascii="Times New Roman"/>
          <w:b w:val="false"/>
          <w:i w:val="false"/>
          <w:color w:val="000000"/>
          <w:sz w:val="28"/>
        </w:rPr>
        <w:t>
</w:t>
      </w:r>
      <w:r>
        <w:rPr>
          <w:rFonts w:ascii="Times New Roman"/>
          <w:b w:val="false"/>
          <w:i w:val="false"/>
          <w:color w:val="000000"/>
          <w:sz w:val="28"/>
        </w:rPr>
        <w:t>
      5) Орталыққа анықтаманы қол қойылған күні жолдау. Нәтижесі – анықтаманы жолдау.</w:t>
      </w:r>
      <w:r>
        <w:br/>
      </w:r>
      <w:r>
        <w:rPr>
          <w:rFonts w:ascii="Times New Roman"/>
          <w:b w:val="false"/>
          <w:i w:val="false"/>
          <w:color w:val="000000"/>
          <w:sz w:val="28"/>
        </w:rPr>
        <w:t>
 </w:t>
      </w:r>
    </w:p>
    <w:bookmarkEnd w:id="6"/>
    <w:bookmarkStart w:name="z30" w:id="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
    <w:bookmarkStart w:name="z31" w:id="8"/>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арасындағы өзара іс-қимылдың реттілігі осы Регламенттің 1-қосымшасында көрсетілген.</w:t>
      </w:r>
      <w:r>
        <w:br/>
      </w:r>
      <w:r>
        <w:rPr>
          <w:rFonts w:ascii="Times New Roman"/>
          <w:b w:val="false"/>
          <w:i w:val="false"/>
          <w:color w:val="000000"/>
          <w:sz w:val="28"/>
        </w:rPr>
        <w:t>
 </w:t>
      </w:r>
    </w:p>
    <w:bookmarkEnd w:id="8"/>
    <w:bookmarkStart w:name="z36" w:id="9"/>
    <w:p>
      <w:pPr>
        <w:spacing w:after="0"/>
        <w:ind w:left="0"/>
        <w:jc w:val="left"/>
      </w:pPr>
      <w:r>
        <w:rPr>
          <w:rFonts w:ascii="Times New Roman"/>
          <w:b/>
          <w:i w:val="false"/>
          <w:color w:val="000000"/>
        </w:rPr>
        <w:t xml:space="preserve"> 
4. Орталықтармен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37" w:id="10"/>
    <w:p>
      <w:pPr>
        <w:spacing w:after="0"/>
        <w:ind w:left="0"/>
        <w:jc w:val="both"/>
      </w:pPr>
      <w:r>
        <w:rPr>
          <w:rFonts w:ascii="Times New Roman"/>
          <w:b w:val="false"/>
          <w:i w:val="false"/>
          <w:color w:val="000000"/>
          <w:sz w:val="28"/>
        </w:rPr>
        <w:t>
      8. Мемлекеттік қызметті көрсету бойынша рәсімді (іс-қимылды) бастауға көрсетілетін қызметті алушының Стандарттың 9-тармағында көрсетілген құжаттарды ұсыну негіздеме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нәтижесін Орталық арқылы алу процессінің сипаттамасы осы Регламенттің 1-қосымшасында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портал арқылы көрсету рәсімінің (іс-қимылдың) кезеңділігінің сипаттамасы осы Регламенттің 2-қосымшасында көрсетілген.</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сондай-ақ көрсетілетін қызметті алушының Портал арқылы қадамдық іс-қимылы мен шешімі: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w:t>
      </w:r>
      <w:r>
        <w:br/>
      </w:r>
      <w:r>
        <w:rPr>
          <w:rFonts w:ascii="Times New Roman"/>
          <w:b w:val="false"/>
          <w:i w:val="false"/>
          <w:color w:val="000000"/>
          <w:sz w:val="28"/>
        </w:rPr>
        <w:t>
</w:t>
      </w:r>
      <w:r>
        <w:rPr>
          <w:rFonts w:ascii="Times New Roman"/>
          <w:b w:val="false"/>
          <w:i w:val="false"/>
          <w:color w:val="000000"/>
          <w:sz w:val="28"/>
        </w:rPr>
        <w:t>
      2) 1-процесс – Порталда мемлекеттік көрсетілетін қызметті алу үшін көрсетілітін қызметті алушының ЖСН/БСН және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авторизациялаудан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сұраным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Стандарттың 9-тармағында көрсетілген қажетті құжаттардың көшірмелерін электрондық түрде сұраным нысанына бекітуі, сондай-ақ көрсетілетін қызметті алушының сұранымды куәландыру үшін электрондық-цифрлық қолтаңба (бұдан әрі – ЭЦҚ) тіркеу куәлігін (қол қою) таңдауы;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қолданыс мерзімін және қайтарып алынған (күші жойылған) тіркеу куәліктері тізімінде жоқтығын, сондай-ақ сәйкестендіру деректерінің сәйкестігін тексеру (сұранымда көрсетілген ЖСН/БСН мен ЭЦҚ тіркеу куәлігінде көрсетілген ЖСН/БСН арасындағы);</w:t>
      </w:r>
      <w:r>
        <w:br/>
      </w:r>
      <w:r>
        <w:rPr>
          <w:rFonts w:ascii="Times New Roman"/>
          <w:b w:val="false"/>
          <w:i w:val="false"/>
          <w:color w:val="000000"/>
          <w:sz w:val="28"/>
        </w:rPr>
        <w:t>
      7) 4-процесс – көрсетілетін қызметті алушының ЭЦҚ-сының түпнұсқалығының расталмауына байланысты сұратып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берушімен сұранымды өңдеу үшін көрсетілетін қызметті алушының ЭЦҚ-мен куәландырылған (қол қойылған) электрондық құжатын (көрсетілетін қызметті алушының сұранымын) "электрондық үкіметтің" шлюзі (бұдан әрі – ЭҮШ) арқылы "электрондық үкіметтің" өңірлік шлюзі автоматтандырылған жұмыс орнына (бұдан әрі – ЭҮӨШ АЖО)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берушінің қызмет көрсету үшін негіз болып табылатын және көрсетілетін қызметті алушымен қоса берген, Стандарттың 9 тармағында көрсетілген құжаттарды сәйкестікке тексеру;</w:t>
      </w:r>
      <w:r>
        <w:br/>
      </w:r>
      <w:r>
        <w:rPr>
          <w:rFonts w:ascii="Times New Roman"/>
          <w:b w:val="false"/>
          <w:i w:val="false"/>
          <w:color w:val="000000"/>
          <w:sz w:val="28"/>
        </w:rPr>
        <w:t>
</w:t>
      </w:r>
      <w:r>
        <w:rPr>
          <w:rFonts w:ascii="Times New Roman"/>
          <w:b w:val="false"/>
          <w:i w:val="false"/>
          <w:color w:val="000000"/>
          <w:sz w:val="28"/>
        </w:rPr>
        <w:t>
      10) 6-процесс – көрсетілетін қызметті алушының құжаттарында бұзушылықтардың болуына байланысты сұратылған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Порталда қалыптастырылған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311"/>
        <w:gridCol w:w="11989"/>
      </w:tblGrid>
      <w:tr>
        <w:trPr>
          <w:trHeight w:val="30" w:hRule="atLeast"/>
        </w:trPr>
        <w:tc>
          <w:tcPr>
            <w:tcW w:w="3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9" w:type="dxa"/>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1-қосымша</w:t>
            </w:r>
            <w:r>
              <w:br/>
            </w:r>
            <w:r>
              <w:rPr>
                <w:rFonts w:ascii="Times New Roman"/>
                <w:b w:val="false"/>
                <w:i w:val="false"/>
                <w:color w:val="000000"/>
                <w:sz w:val="20"/>
              </w:rPr>
              <w:t>
 </w:t>
            </w:r>
          </w:p>
          <w:bookmarkEnd w:id="11"/>
        </w:tc>
      </w:tr>
    </w:tbl>
    <w:p>
      <w:pPr>
        <w:spacing w:after="0"/>
        <w:ind w:left="0"/>
        <w:jc w:val="both"/>
      </w:pPr>
      <w:r>
        <w:rPr>
          <w:rFonts w:ascii="Times New Roman"/>
          <w:b w:val="false"/>
          <w:i w:val="false"/>
          <w:color w:val="000000"/>
          <w:sz w:val="28"/>
        </w:rPr>
        <w:t>
 </w:t>
      </w:r>
    </w:p>
    <w:bookmarkStart w:name="z52" w:id="12"/>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w:t>
      </w:r>
      <w:r>
        <w:br/>
      </w:r>
      <w:r>
        <w:rPr>
          <w:rFonts w:ascii="Times New Roman"/>
          <w:b/>
          <w:i w:val="false"/>
          <w:color w:val="000000"/>
        </w:rPr>
        <w:t>
</w:t>
      </w:r>
      <w:r>
        <w:rPr>
          <w:rFonts w:ascii="Times New Roman"/>
          <w:b/>
          <w:i w:val="false"/>
          <w:color w:val="000000"/>
        </w:rPr>
        <w:t>
мемлекеттік қызмет көрсетудің бизнес-процестерінің анықтамалығы</w:t>
      </w:r>
      <w:r>
        <w:br/>
      </w:r>
      <w:r>
        <w:rPr>
          <w:rFonts w:ascii="Times New Roman"/>
          <w:b/>
          <w:i w:val="false"/>
          <w:color w:val="000000"/>
        </w:rPr>
        <w:t>
 </w:t>
      </w:r>
    </w:p>
    <w:bookmarkEnd w:id="12"/>
    <w:bookmarkStart w:name="z54" w:id="13"/>
    <w:p>
      <w:pPr>
        <w:spacing w:after="0"/>
        <w:ind w:left="0"/>
        <w:jc w:val="both"/>
      </w:pPr>
      <w:r>
        <w:rPr>
          <w:rFonts w:ascii="Times New Roman"/>
          <w:b w:val="false"/>
          <w:i w:val="false"/>
          <w:color w:val="000000"/>
          <w:sz w:val="28"/>
        </w:rPr>
        <w:t>
</w:t>
      </w: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311"/>
        <w:gridCol w:w="11989"/>
      </w:tblGrid>
      <w:tr>
        <w:trPr>
          <w:trHeight w:val="30" w:hRule="atLeast"/>
        </w:trPr>
        <w:tc>
          <w:tcPr>
            <w:tcW w:w="3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9" w:type="dxa"/>
            <w:tcBorders/>
            <w:tcMar>
              <w:top w:w="15" w:type="dxa"/>
              <w:left w:w="15" w:type="dxa"/>
              <w:bottom w:w="15" w:type="dxa"/>
              <w:right w:w="15" w:type="dxa"/>
            </w:tcMar>
            <w:vAlign w:val="center"/>
          </w:tcPr>
          <w:bookmarkStart w:name="z55" w:id="14"/>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2-қосымша</w:t>
            </w:r>
            <w:r>
              <w:br/>
            </w:r>
            <w:r>
              <w:rPr>
                <w:rFonts w:ascii="Times New Roman"/>
                <w:b w:val="false"/>
                <w:i w:val="false"/>
                <w:color w:val="000000"/>
                <w:sz w:val="20"/>
              </w:rPr>
              <w:t>
 </w:t>
            </w:r>
          </w:p>
          <w:bookmarkEnd w:id="14"/>
        </w:tc>
      </w:tr>
    </w:tbl>
    <w:p>
      <w:pPr>
        <w:spacing w:after="0"/>
        <w:ind w:left="0"/>
        <w:jc w:val="both"/>
      </w:pPr>
      <w:r>
        <w:rPr>
          <w:rFonts w:ascii="Times New Roman"/>
          <w:b w:val="false"/>
          <w:i w:val="false"/>
          <w:color w:val="000000"/>
          <w:sz w:val="28"/>
        </w:rPr>
        <w:t>
 </w:t>
      </w:r>
    </w:p>
    <w:bookmarkStart w:name="z56" w:id="15"/>
    <w:p>
      <w:pPr>
        <w:spacing w:after="0"/>
        <w:ind w:left="0"/>
        <w:jc w:val="left"/>
      </w:pPr>
      <w:r>
        <w:rPr>
          <w:rFonts w:ascii="Times New Roman"/>
          <w:b/>
          <w:i w:val="false"/>
          <w:color w:val="000000"/>
        </w:rPr>
        <w:t xml:space="preserve"> 
      Мемлекеттік қызметті портал арқылы алудың сызбасы</w:t>
      </w:r>
      <w:r>
        <w:br/>
      </w:r>
      <w:r>
        <w:rPr>
          <w:rFonts w:ascii="Times New Roman"/>
          <w:b/>
          <w:i w:val="false"/>
          <w:color w:val="000000"/>
        </w:rPr>
        <w:t>
 </w:t>
      </w:r>
    </w:p>
    <w:bookmarkEnd w:id="15"/>
    <w:bookmarkStart w:name="z57" w:id="16"/>
    <w:p>
      <w:pPr>
        <w:spacing w:after="0"/>
        <w:ind w:left="0"/>
        <w:jc w:val="both"/>
      </w:pPr>
      <w:r>
        <w:rPr>
          <w:rFonts w:ascii="Times New Roman"/>
          <w:b w:val="false"/>
          <w:i w:val="false"/>
          <w:color w:val="000000"/>
          <w:sz w:val="28"/>
        </w:rPr>
        <w:t>
</w:t>
      </w: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00600"/>
                    </a:xfrm>
                    <a:prstGeom prst="rect">
                      <a:avLst/>
                    </a:prstGeom>
                  </pic:spPr>
                </pic:pic>
              </a:graphicData>
            </a:graphic>
          </wp:inline>
        </w:drawing>
      </w:r>
      <w:r>
        <w:br/>
      </w:r>
      <w:r>
        <w:rPr>
          <w:rFonts w:ascii="Times New Roman"/>
          <w:b w:val="false"/>
          <w:i w:val="false"/>
          <w:color w:val="000000"/>
          <w:sz w:val="28"/>
        </w:rPr>
        <w:t>
 </w:t>
      </w:r>
    </w:p>
    <w:bookmarkEnd w:id="16"/>
    <w:tbl>
      <w:tblPr>
        <w:tblW w:w="0" w:type="auto"/>
        <w:tblCellSpacing w:w="0" w:type="auto"/>
        <w:tblBorders>
          <w:top w:val="none"/>
          <w:left w:val="none"/>
          <w:bottom w:val="none"/>
          <w:right w:val="none"/>
          <w:insideH w:val="none"/>
          <w:insideV w:val="none"/>
        </w:tblBorders>
      </w:tblPr>
      <w:tblGrid>
        <w:gridCol w:w="363"/>
        <w:gridCol w:w="11937"/>
      </w:tblGrid>
      <w:tr>
        <w:trPr>
          <w:trHeight w:val="30" w:hRule="atLeast"/>
        </w:trPr>
        <w:tc>
          <w:tcPr>
            <w:tcW w:w="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cMar>
              <w:top w:w="15" w:type="dxa"/>
              <w:left w:w="15" w:type="dxa"/>
              <w:bottom w:w="15" w:type="dxa"/>
              <w:right w:w="15" w:type="dxa"/>
            </w:tcMar>
            <w:vAlign w:val="center"/>
          </w:tcPr>
          <w:bookmarkStart w:name="z58" w:id="17"/>
          <w:p>
            <w:pPr>
              <w:spacing w:after="20"/>
              <w:ind w:left="20"/>
              <w:jc w:val="both"/>
            </w:pPr>
            <w:r>
              <w:rPr>
                <w:rFonts w:ascii="Times New Roman"/>
                <w:b w:val="false"/>
                <w:i w:val="false"/>
                <w:color w:val="000000"/>
                <w:sz w:val="20"/>
              </w:rPr>
              <w:t>
Алматы облысы әкімдігінің</w:t>
            </w:r>
            <w:r>
              <w:br/>
            </w:r>
            <w:r>
              <w:rPr>
                <w:rFonts w:ascii="Times New Roman"/>
                <w:b w:val="false"/>
                <w:i w:val="false"/>
                <w:color w:val="000000"/>
                <w:sz w:val="20"/>
              </w:rPr>
              <w:t>
2014 жылғы "19" маусым</w:t>
            </w:r>
            <w:r>
              <w:br/>
            </w:r>
            <w:r>
              <w:rPr>
                <w:rFonts w:ascii="Times New Roman"/>
                <w:b w:val="false"/>
                <w:i w:val="false"/>
                <w:color w:val="000000"/>
                <w:sz w:val="20"/>
              </w:rPr>
              <w:t>
№ 221 қаулысымен бекітілген</w:t>
            </w:r>
            <w:r>
              <w:br/>
            </w:r>
            <w:r>
              <w:rPr>
                <w:rFonts w:ascii="Times New Roman"/>
                <w:b w:val="false"/>
                <w:i w:val="false"/>
                <w:color w:val="000000"/>
                <w:sz w:val="20"/>
              </w:rPr>
              <w:t>
 </w:t>
            </w:r>
            <w:r>
              <w:br/>
            </w:r>
            <w:r>
              <w:rPr>
                <w:rFonts w:ascii="Times New Roman"/>
                <w:b w:val="false"/>
                <w:i w:val="false"/>
                <w:color w:val="000000"/>
                <w:sz w:val="20"/>
              </w:rPr>
              <w:t>
 </w:t>
            </w:r>
          </w:p>
          <w:bookmarkEnd w:id="17"/>
        </w:tc>
      </w:tr>
    </w:tbl>
    <w:bookmarkStart w:name="z61" w:id="18"/>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w:t>
      </w:r>
      <w:r>
        <w:rPr>
          <w:rFonts w:ascii="Times New Roman"/>
          <w:b/>
          <w:i w:val="false"/>
          <w:color w:val="000000"/>
        </w:rPr>
        <w:t>
мемлекеттік көрсетілетін қызмет регламенті</w:t>
      </w:r>
      <w:r>
        <w:br/>
      </w:r>
      <w:r>
        <w:rPr>
          <w:rFonts w:ascii="Times New Roman"/>
          <w:b/>
          <w:i w:val="false"/>
          <w:color w:val="000000"/>
        </w:rPr>
        <w:t>
1. Жалпы ережелер</w:t>
      </w:r>
    </w:p>
    <w:bookmarkEnd w:id="18"/>
    <w:bookmarkStart w:name="z64" w:id="19"/>
    <w:p>
      <w:pPr>
        <w:spacing w:after="0"/>
        <w:ind w:left="0"/>
        <w:jc w:val="both"/>
      </w:pPr>
      <w:r>
        <w:rPr>
          <w:rFonts w:ascii="Times New Roman"/>
          <w:b w:val="false"/>
          <w:i w:val="false"/>
          <w:color w:val="000000"/>
          <w:sz w:val="28"/>
        </w:rPr>
        <w:t xml:space="preserve">
      1. "Сәулет-жоспарлау тапсырмасын беру" мемлекеттік көрсетілетін қызмет (бұдан әрі – мемлекеттік көрсетілетін қызмет) облыстық маңызы бар қалалардың, аудандардың сәулет және қала құрылысы бөлімдері (бұдан әрі - көрсетілетін қызметті беруші), сондай-ақ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Орталық) арқылы көрсетіледі. </w:t>
      </w:r>
      <w:r>
        <w:br/>
      </w:r>
      <w:r>
        <w:rPr>
          <w:rFonts w:ascii="Times New Roman"/>
          <w:b w:val="false"/>
          <w:i w:val="false"/>
          <w:color w:val="000000"/>
          <w:sz w:val="28"/>
        </w:rPr>
        <w:t>
</w:t>
      </w:r>
      <w:r>
        <w:rPr>
          <w:rFonts w:ascii="Times New Roman"/>
          <w:b w:val="false"/>
          <w:i w:val="false"/>
          <w:color w:val="000000"/>
          <w:sz w:val="28"/>
        </w:rPr>
        <w:t>
      Мемлекеттік қызмет Қазақстан Республикасы Үкіметінің 2014 жылғы 13 наурыздағы № 237 қаулысымен бекітілген "Сәулет-жоспарлау тапсырмасын беру" мемлекеттік көрсетілетін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 – Стандарттың 1-қосымшасына сәйкес қағаз жеткізгіште тіркеу кодын көрсете отырып, инженерлік және коммуналдық қамтамасыз ету көздеріне қосылуға арналған (егер оларды алу қажет болса) сәулет-жоспарлау тапсырмасы және техникалық шарттары бар анықтама (бұдан әрі – анықтама).</w:t>
      </w:r>
      <w:r>
        <w:br/>
      </w:r>
      <w:r>
        <w:rPr>
          <w:rFonts w:ascii="Times New Roman"/>
          <w:b w:val="false"/>
          <w:i w:val="false"/>
          <w:color w:val="000000"/>
          <w:sz w:val="28"/>
        </w:rPr>
        <w:t>
 </w:t>
      </w:r>
    </w:p>
    <w:bookmarkEnd w:id="19"/>
    <w:bookmarkStart w:name="z68" w:id="20"/>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20"/>
    <w:bookmarkStart w:name="z69" w:id="21"/>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көрсетілетін қызметті алушының Стандарттың 9-тармағында көрсетілген құжаттарды ұсынуы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Орталықтан жіберілген құжаттарды қабылдау және тіркеу – 15 (он бес) минуттан ұзақ емес. Нәтижесі – көрсетілетін қызметті алушының құжаттарын қабылдау;</w:t>
      </w:r>
      <w:r>
        <w:br/>
      </w:r>
      <w:r>
        <w:rPr>
          <w:rFonts w:ascii="Times New Roman"/>
          <w:b w:val="false"/>
          <w:i w:val="false"/>
          <w:color w:val="000000"/>
          <w:sz w:val="28"/>
        </w:rPr>
        <w:t>
</w:t>
      </w:r>
      <w:r>
        <w:rPr>
          <w:rFonts w:ascii="Times New Roman"/>
          <w:b w:val="false"/>
          <w:i w:val="false"/>
          <w:color w:val="000000"/>
          <w:sz w:val="28"/>
        </w:rPr>
        <w:t>
      2) құжаттармен танысу – 15 (он бес) минут. Нәтижесі – жауапты орындаушыны анықтау;</w:t>
      </w:r>
      <w:r>
        <w:br/>
      </w:r>
      <w:r>
        <w:rPr>
          <w:rFonts w:ascii="Times New Roman"/>
          <w:b w:val="false"/>
          <w:i w:val="false"/>
          <w:color w:val="000000"/>
          <w:sz w:val="28"/>
        </w:rPr>
        <w:t>
</w:t>
      </w:r>
      <w:r>
        <w:rPr>
          <w:rFonts w:ascii="Times New Roman"/>
          <w:b w:val="false"/>
          <w:i w:val="false"/>
          <w:color w:val="000000"/>
          <w:sz w:val="28"/>
        </w:rPr>
        <w:t>
      3) құжаттардың толықтығын және түпнұсқалығымен сәйкестігін тексеру – 14 (он төрт) жұмыс күнінен ұзақ емес. Нәтижесі – анықтаманы дайындау;</w:t>
      </w:r>
      <w:r>
        <w:br/>
      </w:r>
      <w:r>
        <w:rPr>
          <w:rFonts w:ascii="Times New Roman"/>
          <w:b w:val="false"/>
          <w:i w:val="false"/>
          <w:color w:val="000000"/>
          <w:sz w:val="28"/>
        </w:rPr>
        <w:t>
</w:t>
      </w:r>
      <w:r>
        <w:rPr>
          <w:rFonts w:ascii="Times New Roman"/>
          <w:b w:val="false"/>
          <w:i w:val="false"/>
          <w:color w:val="000000"/>
          <w:sz w:val="28"/>
        </w:rPr>
        <w:t>
      4) анықтамаға қол қою – 15 (он бес) минут. Нәтижесі – анықтамаға қол қою;</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мемлекеттік қызметтің нәтижесін беру - 15 (он бес) минут. Нәтижесі – анықтаманы беру.</w:t>
      </w:r>
      <w:r>
        <w:br/>
      </w:r>
      <w:r>
        <w:rPr>
          <w:rFonts w:ascii="Times New Roman"/>
          <w:b w:val="false"/>
          <w:i w:val="false"/>
          <w:color w:val="000000"/>
          <w:sz w:val="28"/>
        </w:rPr>
        <w:t>
 </w:t>
      </w:r>
    </w:p>
    <w:bookmarkEnd w:id="21"/>
    <w:bookmarkStart w:name="z76" w:id="2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2"/>
    <w:bookmarkStart w:name="z77" w:id="23"/>
    <w:p>
      <w:pPr>
        <w:spacing w:after="0"/>
        <w:ind w:left="0"/>
        <w:jc w:val="both"/>
      </w:pPr>
      <w:r>
        <w:rPr>
          <w:rFonts w:ascii="Times New Roman"/>
          <w:b w:val="false"/>
          <w:i w:val="false"/>
          <w:color w:val="000000"/>
          <w:sz w:val="28"/>
        </w:rPr>
        <w:t>
      6. Мемлекеттік қызметті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арасындағы өзара іс-қимылдың реттілігі осы Регламенттің 1-қосымшасында көрсетілген.</w:t>
      </w:r>
      <w:r>
        <w:br/>
      </w:r>
      <w:r>
        <w:rPr>
          <w:rFonts w:ascii="Times New Roman"/>
          <w:b w:val="false"/>
          <w:i w:val="false"/>
          <w:color w:val="000000"/>
          <w:sz w:val="28"/>
        </w:rPr>
        <w:t>
 </w:t>
      </w:r>
    </w:p>
    <w:bookmarkEnd w:id="23"/>
    <w:p>
      <w:pPr>
        <w:spacing w:after="0"/>
        <w:ind w:left="0"/>
        <w:jc w:val="left"/>
      </w:pPr>
      <w:r>
        <w:rPr>
          <w:rFonts w:ascii="Times New Roman"/>
          <w:b/>
          <w:i w:val="false"/>
          <w:color w:val="000000"/>
        </w:rPr>
        <w:t xml:space="preserve"> 4. Орталықпен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Start w:name="z83" w:id="24"/>
    <w:p>
      <w:pPr>
        <w:spacing w:after="0"/>
        <w:ind w:left="0"/>
        <w:jc w:val="both"/>
      </w:pPr>
      <w:r>
        <w:rPr>
          <w:rFonts w:ascii="Times New Roman"/>
          <w:b w:val="false"/>
          <w:i w:val="false"/>
          <w:color w:val="000000"/>
          <w:sz w:val="28"/>
        </w:rPr>
        <w:t>
      8. Мемлекеттік қызметті көрсету бойынша рәсімді (іс-қимылды) бастауға көрсетілетін қызметті алушының Стандарттың 9-тармағында көрсетілген құжаттарды ұсыну негіздеме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нәтижесін Орталық арқылы алу процессінің сипаттамасы осы Регламенттің 1-қосымшасында көрсетілген.</w:t>
      </w:r>
      <w:r>
        <w:br/>
      </w:r>
      <w:r>
        <w:rPr>
          <w:rFonts w:ascii="Times New Roman"/>
          <w:b w:val="false"/>
          <w:i w:val="false"/>
          <w:color w:val="000000"/>
          <w:sz w:val="28"/>
        </w:rPr>
        <w:t>
 </w:t>
      </w:r>
    </w:p>
    <w:bookmarkEnd w:id="24"/>
    <w:tbl>
      <w:tblPr>
        <w:tblW w:w="0" w:type="auto"/>
        <w:tblCellSpacing w:w="0" w:type="auto"/>
        <w:tblBorders>
          <w:top w:val="none"/>
          <w:left w:val="none"/>
          <w:bottom w:val="none"/>
          <w:right w:val="none"/>
          <w:insideH w:val="none"/>
          <w:insideV w:val="none"/>
        </w:tblBorders>
      </w:tblPr>
      <w:tblGrid>
        <w:gridCol w:w="583"/>
        <w:gridCol w:w="11717"/>
      </w:tblGrid>
      <w:tr>
        <w:trPr>
          <w:trHeight w:val="30" w:hRule="atLeast"/>
        </w:trPr>
        <w:tc>
          <w:tcPr>
            <w:tcW w:w="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7" w:type="dxa"/>
            <w:tcBorders/>
            <w:tcMar>
              <w:top w:w="15" w:type="dxa"/>
              <w:left w:w="15" w:type="dxa"/>
              <w:bottom w:w="15" w:type="dxa"/>
              <w:right w:w="15" w:type="dxa"/>
            </w:tcMar>
            <w:vAlign w:val="center"/>
          </w:tcPr>
          <w:bookmarkStart w:name="z85" w:id="25"/>
          <w:p>
            <w:pPr>
              <w:spacing w:after="20"/>
              <w:ind w:left="20"/>
              <w:jc w:val="both"/>
            </w:pPr>
            <w:r>
              <w:rPr>
                <w:rFonts w:ascii="Times New Roman"/>
                <w:b w:val="false"/>
                <w:i w:val="false"/>
                <w:color w:val="000000"/>
                <w:sz w:val="20"/>
              </w:rPr>
              <w:t xml:space="preserve">
"Сәулет-жоспарлау тапсырмасын беру" мемлекеттік көрсетілетін қызмет регламентіне </w:t>
            </w:r>
          </w:p>
          <w:bookmarkEnd w:id="25"/>
          <w:p>
            <w:pPr>
              <w:spacing w:after="20"/>
              <w:ind w:left="20"/>
              <w:jc w:val="both"/>
            </w:pPr>
            <w:r>
              <w:rPr>
                <w:rFonts w:ascii="Times New Roman"/>
                <w:b w:val="false"/>
                <w:i w:val="false"/>
                <w:color w:val="000000"/>
                <w:sz w:val="20"/>
              </w:rPr>
              <w:t>1-қосымша</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7" w:id="26"/>
    <w:p>
      <w:pPr>
        <w:spacing w:after="0"/>
        <w:ind w:left="0"/>
        <w:jc w:val="left"/>
      </w:pPr>
      <w:r>
        <w:rPr>
          <w:rFonts w:ascii="Times New Roman"/>
          <w:b/>
          <w:i w:val="false"/>
          <w:color w:val="000000"/>
        </w:rPr>
        <w:t xml:space="preserve"> 
      "Сәулет-жоспарлау тапсырмасын беру"мемлекеттік қызмет көрсетудің бизнес-процестерінің анықтамалығы</w:t>
      </w:r>
      <w:r>
        <w:br/>
      </w:r>
      <w:r>
        <w:rPr>
          <w:rFonts w:ascii="Times New Roman"/>
          <w:b/>
          <w:i w:val="false"/>
          <w:color w:val="000000"/>
        </w:rPr>
        <w:t>
 </w:t>
      </w:r>
    </w:p>
    <w:bookmarkEnd w:id="26"/>
    <w:bookmarkStart w:name="z88" w:id="27"/>
    <w:p>
      <w:pPr>
        <w:spacing w:after="0"/>
        <w:ind w:left="0"/>
        <w:jc w:val="both"/>
      </w:pPr>
      <w:r>
        <w:rPr>
          <w:rFonts w:ascii="Times New Roman"/>
          <w:b w:val="false"/>
          <w:i w:val="false"/>
          <w:color w:val="000000"/>
          <w:sz w:val="28"/>
        </w:rPr>
        <w:t>
</w:t>
      </w: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r>
        <w:br/>
      </w:r>
      <w:r>
        <w:rPr>
          <w:rFonts w:ascii="Times New Roman"/>
          <w:b w:val="false"/>
          <w:i w:val="false"/>
          <w:color w:val="000000"/>
          <w:sz w:val="28"/>
        </w:rPr>
        <w:t>
 </w:t>
      </w:r>
    </w:p>
    <w:bookmarkEnd w:id="27"/>
    <w:tbl>
      <w:tblPr>
        <w:tblW w:w="0" w:type="auto"/>
        <w:tblCellSpacing w:w="0" w:type="auto"/>
        <w:tblBorders>
          <w:top w:val="none"/>
          <w:left w:val="none"/>
          <w:bottom w:val="none"/>
          <w:right w:val="none"/>
          <w:insideH w:val="none"/>
          <w:insideV w:val="none"/>
        </w:tblBorders>
      </w:tblPr>
      <w:tblGrid>
        <w:gridCol w:w="363"/>
        <w:gridCol w:w="11937"/>
      </w:tblGrid>
      <w:tr>
        <w:trPr>
          <w:trHeight w:val="30" w:hRule="atLeast"/>
        </w:trPr>
        <w:tc>
          <w:tcPr>
            <w:tcW w:w="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cMar>
              <w:top w:w="15" w:type="dxa"/>
              <w:left w:w="15" w:type="dxa"/>
              <w:bottom w:w="15" w:type="dxa"/>
              <w:right w:w="15" w:type="dxa"/>
            </w:tcMar>
            <w:vAlign w:val="center"/>
          </w:tcPr>
          <w:bookmarkStart w:name="z89" w:id="28"/>
          <w:p>
            <w:pPr>
              <w:spacing w:after="20"/>
              <w:ind w:left="20"/>
              <w:jc w:val="both"/>
            </w:pPr>
            <w:r>
              <w:rPr>
                <w:rFonts w:ascii="Times New Roman"/>
                <w:b w:val="false"/>
                <w:i w:val="false"/>
                <w:color w:val="000000"/>
                <w:sz w:val="20"/>
              </w:rPr>
              <w:t>
Алматы облысы әкімдігінің</w:t>
            </w:r>
            <w:r>
              <w:br/>
            </w:r>
            <w:r>
              <w:rPr>
                <w:rFonts w:ascii="Times New Roman"/>
                <w:b w:val="false"/>
                <w:i w:val="false"/>
                <w:color w:val="000000"/>
                <w:sz w:val="20"/>
              </w:rPr>
              <w:t>
2014 жылғы "19" маусым</w:t>
            </w:r>
            <w:r>
              <w:br/>
            </w:r>
            <w:r>
              <w:rPr>
                <w:rFonts w:ascii="Times New Roman"/>
                <w:b w:val="false"/>
                <w:i w:val="false"/>
                <w:color w:val="000000"/>
                <w:sz w:val="20"/>
              </w:rPr>
              <w:t>
№ 221 қаулысымен бекітілген</w:t>
            </w:r>
            <w:r>
              <w:br/>
            </w:r>
            <w:r>
              <w:rPr>
                <w:rFonts w:ascii="Times New Roman"/>
                <w:b w:val="false"/>
                <w:i w:val="false"/>
                <w:color w:val="000000"/>
                <w:sz w:val="20"/>
              </w:rPr>
              <w:t>
 </w:t>
            </w:r>
          </w:p>
          <w:bookmarkEnd w:id="28"/>
        </w:tc>
      </w:tr>
    </w:tbl>
    <w:bookmarkStart w:name="z92" w:id="29"/>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w:t>
      </w:r>
      <w:r>
        <w:rPr>
          <w:rFonts w:ascii="Times New Roman"/>
          <w:b/>
          <w:i w:val="false"/>
          <w:color w:val="000000"/>
        </w:rPr>
        <w:t>
үй-жайларын (жекелеген бөліктерін) реконструкциялауға (қайта жоспарлауға, қайта жабдықтауға) шешім беру" мемлекеттік 
</w:t>
      </w:r>
      <w:r>
        <w:rPr>
          <w:rFonts w:ascii="Times New Roman"/>
          <w:b/>
          <w:i w:val="false"/>
          <w:color w:val="000000"/>
        </w:rPr>
        <w:t>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29"/>
    <w:bookmarkStart w:name="z96" w:id="30"/>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(бұдан әрі – мемлекеттік көрсетілетін қызмет) облыстық маңызы бар қалалардың, аудандардың сәулет және қала құрылысы бөлімдері (бұдан әрі – көрсетілетін қызметті беруші) арқылы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Қазақстан Республикасы Үкіметінің 2014 жылғы 13 наурыздағы № 237 қаулысымен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 (бұдан әрі - шешім).</w:t>
      </w:r>
      <w:r>
        <w:br/>
      </w:r>
      <w:r>
        <w:rPr>
          <w:rFonts w:ascii="Times New Roman"/>
          <w:b w:val="false"/>
          <w:i w:val="false"/>
          <w:color w:val="000000"/>
          <w:sz w:val="28"/>
        </w:rPr>
        <w:t>
 </w:t>
      </w:r>
    </w:p>
    <w:bookmarkEnd w:id="30"/>
    <w:bookmarkStart w:name="z100" w:id="31"/>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31"/>
    <w:bookmarkStart w:name="z101" w:id="32"/>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көрсетілетін қызметті алушының Стандарттың 9-тармағында көрсетілген құжаттарды ұсынуы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құжаттарын қабылдау және тіркеу - 15 (он бес) минуттан ұзақ емес. Нәтижесі – көрсетілетін қызметті берушінің тіркеу мөртабанымен көрсетілетін қызметті алушы өтінішінің көшірмесі;</w:t>
      </w:r>
      <w:r>
        <w:br/>
      </w:r>
      <w:r>
        <w:rPr>
          <w:rFonts w:ascii="Times New Roman"/>
          <w:b w:val="false"/>
          <w:i w:val="false"/>
          <w:color w:val="000000"/>
          <w:sz w:val="28"/>
        </w:rPr>
        <w:t>
</w:t>
      </w:r>
      <w:r>
        <w:rPr>
          <w:rFonts w:ascii="Times New Roman"/>
          <w:b w:val="false"/>
          <w:i w:val="false"/>
          <w:color w:val="000000"/>
          <w:sz w:val="28"/>
        </w:rPr>
        <w:t>
      2) құжаттармен танысу, бұрыштама қою - 15 (он бес) минут. Нәтижесі -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құжаттардың толықтығын және түпнұсқаға сәйкестігін тексеру – 27 (жиырма жеті) күнтізбелік күн ішінде. Нәтижесі – шешімді дайындау;</w:t>
      </w:r>
      <w:r>
        <w:br/>
      </w:r>
      <w:r>
        <w:rPr>
          <w:rFonts w:ascii="Times New Roman"/>
          <w:b w:val="false"/>
          <w:i w:val="false"/>
          <w:color w:val="000000"/>
          <w:sz w:val="28"/>
        </w:rPr>
        <w:t>
</w:t>
      </w:r>
      <w:r>
        <w:rPr>
          <w:rFonts w:ascii="Times New Roman"/>
          <w:b w:val="false"/>
          <w:i w:val="false"/>
          <w:color w:val="000000"/>
          <w:sz w:val="28"/>
        </w:rPr>
        <w:t>
      4) құжаттармен танысу, шешімге қол қою - 1 (бір) күнтізбелік күн ішінде. Нәтижесі – шешімге қол қою;</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нәтижесін көрсетілетін қызметті алушыға беру - 1 (бір) күнтізбелік күн ішінде. Нәтижесі – шешімді беру.</w:t>
      </w:r>
      <w:r>
        <w:br/>
      </w:r>
      <w:r>
        <w:rPr>
          <w:rFonts w:ascii="Times New Roman"/>
          <w:b w:val="false"/>
          <w:i w:val="false"/>
          <w:color w:val="000000"/>
          <w:sz w:val="28"/>
        </w:rPr>
        <w:t>
 </w:t>
      </w:r>
    </w:p>
    <w:bookmarkEnd w:id="32"/>
    <w:bookmarkStart w:name="z108" w:id="33"/>
    <w:p>
      <w:pPr>
        <w:spacing w:after="0"/>
        <w:ind w:left="0"/>
        <w:jc w:val="left"/>
      </w:pPr>
      <w:r>
        <w:rPr>
          <w:rFonts w:ascii="Times New Roman"/>
          <w:b/>
          <w:i w:val="false"/>
          <w:color w:val="000000"/>
        </w:rPr>
        <w:t xml:space="preserve"> 
3. Мемлекеттік қызметті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109"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арасындағы өзара іс-қимылдың реттілігі осы Регламенттің 1-қосымшасында көрсетілген.</w:t>
      </w:r>
      <w:r>
        <w:br/>
      </w:r>
      <w:r>
        <w:rPr>
          <w:rFonts w:ascii="Times New Roman"/>
          <w:b w:val="false"/>
          <w:i w:val="false"/>
          <w:color w:val="000000"/>
          <w:sz w:val="28"/>
        </w:rPr>
        <w:t>
 </w:t>
      </w:r>
    </w:p>
    <w:bookmarkEnd w:id="34"/>
    <w:tbl>
      <w:tblPr>
        <w:tblW w:w="0" w:type="auto"/>
        <w:tblCellSpacing w:w="0" w:type="auto"/>
        <w:tblBorders>
          <w:top w:val="none"/>
          <w:left w:val="none"/>
          <w:bottom w:val="none"/>
          <w:right w:val="none"/>
          <w:insideH w:val="none"/>
          <w:insideV w:val="none"/>
        </w:tblBorders>
      </w:tblPr>
      <w:tblGrid>
        <w:gridCol w:w="166"/>
        <w:gridCol w:w="12134"/>
      </w:tblGrid>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4" w:type="dxa"/>
            <w:tcBorders/>
            <w:tcMar>
              <w:top w:w="15" w:type="dxa"/>
              <w:left w:w="15" w:type="dxa"/>
              <w:bottom w:w="15" w:type="dxa"/>
              <w:right w:w="15" w:type="dxa"/>
            </w:tcMar>
            <w:vAlign w:val="center"/>
          </w:tcPr>
          <w:bookmarkStart w:name="z114" w:id="35"/>
          <w:p>
            <w:pPr>
              <w:spacing w:after="20"/>
              <w:ind w:left="20"/>
              <w:jc w:val="both"/>
            </w:pPr>
            <w:r>
              <w:rPr>
                <w:rFonts w:ascii="Times New Roman"/>
                <w:b w:val="false"/>
                <w:i w:val="false"/>
                <w:color w:val="000000"/>
                <w:sz w:val="2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1-қосымша </w:t>
            </w:r>
            <w:r>
              <w:br/>
            </w:r>
            <w:r>
              <w:rPr>
                <w:rFonts w:ascii="Times New Roman"/>
                <w:b w:val="false"/>
                <w:i w:val="false"/>
                <w:color w:val="000000"/>
                <w:sz w:val="20"/>
              </w:rPr>
              <w:t>
 </w:t>
            </w:r>
          </w:p>
          <w:bookmarkEnd w:id="35"/>
        </w:tc>
      </w:tr>
    </w:tbl>
    <w:p>
      <w:pPr>
        <w:spacing w:after="0"/>
        <w:ind w:left="0"/>
        <w:jc w:val="both"/>
      </w:pPr>
      <w:r>
        <w:rPr>
          <w:rFonts w:ascii="Times New Roman"/>
          <w:b w:val="false"/>
          <w:i w:val="false"/>
          <w:color w:val="000000"/>
          <w:sz w:val="28"/>
        </w:rPr>
        <w:t>
 </w:t>
      </w:r>
    </w:p>
    <w:bookmarkStart w:name="z115" w:id="36"/>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w:t>
      </w:r>
      <w:r>
        <w:rPr>
          <w:rFonts w:ascii="Times New Roman"/>
          <w:b/>
          <w:i w:val="false"/>
          <w:color w:val="000000"/>
        </w:rPr>
        <w:t>
үй-жайларын (жекелеген бөліктерін) реконструкциялауға (қайта жоспарлауға, қайта жабдықтауға) шешім беру" мемлекеттік қызмет көрсетудің бизнес-процестерінің анықтамалығы</w:t>
      </w:r>
      <w:r>
        <w:br/>
      </w:r>
      <w:r>
        <w:rPr>
          <w:rFonts w:ascii="Times New Roman"/>
          <w:b/>
          <w:i w:val="false"/>
          <w:color w:val="000000"/>
        </w:rPr>
        <w:t>
 </w:t>
      </w:r>
    </w:p>
    <w:bookmarkEnd w:id="36"/>
    <w:bookmarkStart w:name="z117" w:id="37"/>
    <w:p>
      <w:pPr>
        <w:spacing w:after="0"/>
        <w:ind w:left="0"/>
        <w:jc w:val="both"/>
      </w:pPr>
      <w:r>
        <w:rPr>
          <w:rFonts w:ascii="Times New Roman"/>
          <w:b w:val="false"/>
          <w:i w:val="false"/>
          <w:color w:val="000000"/>
          <w:sz w:val="28"/>
        </w:rPr>
        <w:t>
</w:t>
      </w: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69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