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aa4e" w14:textId="245a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2014 жылғы 27 ақпандағы N 27-1 шешімі. Алматы облысының Әділет департаментінде 2014 жылы 20 наурызда N 2626 болып тіркелді. Күші жойылды - Алматы облысы Алакөл аудандық мәслихатының 2018 жылғы 27 наурыздағы № 31-3 шешімімен</w:t>
      </w:r>
    </w:p>
    <w:p>
      <w:pPr>
        <w:spacing w:after="0"/>
        <w:ind w:left="0"/>
        <w:jc w:val="both"/>
      </w:pPr>
      <w:r>
        <w:rPr>
          <w:rFonts w:ascii="Times New Roman"/>
          <w:b w:val="false"/>
          <w:i w:val="false"/>
          <w:color w:val="ff0000"/>
          <w:sz w:val="28"/>
        </w:rPr>
        <w:t xml:space="preserve">
      Ескерту. Күші жойылды - Алматы облысы Алакөл аудандық мәслихатының 27.03.2018 </w:t>
      </w:r>
      <w:r>
        <w:rPr>
          <w:rFonts w:ascii="Times New Roman"/>
          <w:b w:val="false"/>
          <w:i w:val="false"/>
          <w:color w:val="ff0000"/>
          <w:sz w:val="28"/>
        </w:rPr>
        <w:t>№ 31-3</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N 704 </w:t>
      </w:r>
      <w:r>
        <w:rPr>
          <w:rFonts w:ascii="Times New Roman"/>
          <w:b w:val="false"/>
          <w:i w:val="false"/>
          <w:color w:val="000000"/>
          <w:sz w:val="28"/>
        </w:rPr>
        <w:t>Жарлығына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Алакөл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Ақтымбаев Сағындық Қауанұлына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Жазылбеков А.Б</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Сейрбаев 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"Алакөл аудандық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N 27-1 шешіміне қосымша</w:t>
            </w:r>
          </w:p>
        </w:tc>
      </w:tr>
    </w:tbl>
    <w:bookmarkStart w:name="z6" w:id="4"/>
    <w:p>
      <w:pPr>
        <w:spacing w:after="0"/>
        <w:ind w:left="0"/>
        <w:jc w:val="left"/>
      </w:pPr>
      <w:r>
        <w:rPr>
          <w:rFonts w:ascii="Times New Roman"/>
          <w:b/>
          <w:i w:val="false"/>
          <w:color w:val="000000"/>
        </w:rPr>
        <w:t xml:space="preserve"> Алакөл аудандық мәслихатының 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Алакөл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p>
      <w:pPr>
        <w:spacing w:after="0"/>
        <w:ind w:left="0"/>
        <w:jc w:val="both"/>
      </w:pPr>
      <w:r>
        <w:rPr>
          <w:rFonts w:ascii="Times New Roman"/>
          <w:b w:val="false"/>
          <w:i w:val="false"/>
          <w:color w:val="000000"/>
          <w:sz w:val="28"/>
        </w:rPr>
        <w:t>
      2. Алакөл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5"/>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аудандық маңызы бар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6"/>
    <w:p>
      <w:pPr>
        <w:spacing w:after="0"/>
        <w:ind w:left="0"/>
        <w:jc w:val="left"/>
      </w:pPr>
      <w:r>
        <w:rPr>
          <w:rFonts w:ascii="Times New Roman"/>
          <w:b/>
          <w:i w:val="false"/>
          <w:color w:val="000000"/>
        </w:rPr>
        <w:t xml:space="preserve"> 2.2. Мәслихат актілерін қабылдау тәртібі</w:t>
      </w:r>
    </w:p>
    <w:bookmarkEnd w:id="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Алакөл аудандық мәслихатының 05.05.2014 </w:t>
      </w:r>
      <w:r>
        <w:rPr>
          <w:rFonts w:ascii="Times New Roman"/>
          <w:b w:val="false"/>
          <w:i w:val="false"/>
          <w:color w:val="000000"/>
          <w:sz w:val="28"/>
        </w:rPr>
        <w:t>N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Аудандық маңызы бар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12" w:id="8"/>
    <w:p>
      <w:pPr>
        <w:spacing w:after="0"/>
        <w:ind w:left="0"/>
        <w:jc w:val="left"/>
      </w:pPr>
      <w:r>
        <w:rPr>
          <w:rFonts w:ascii="Times New Roman"/>
          <w:b/>
          <w:i w:val="false"/>
          <w:color w:val="000000"/>
        </w:rPr>
        <w:t xml:space="preserve"> 4. Депутаттардың сауалдарын қарау тәртібі</w:t>
      </w:r>
    </w:p>
    <w:bookmarkEnd w:id="8"/>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13" w:id="9"/>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9"/>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41.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Start w:name="z15" w:id="10"/>
    <w:p>
      <w:pPr>
        <w:spacing w:after="0"/>
        <w:ind w:left="0"/>
        <w:jc w:val="left"/>
      </w:pPr>
      <w:r>
        <w:rPr>
          <w:rFonts w:ascii="Times New Roman"/>
          <w:b/>
          <w:i w:val="false"/>
          <w:color w:val="000000"/>
        </w:rPr>
        <w:t xml:space="preserve"> 5.2. Мәслихат хатшысы</w:t>
      </w:r>
    </w:p>
    <w:bookmarkEnd w:id="1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6" w:id="11"/>
    <w:p>
      <w:pPr>
        <w:spacing w:after="0"/>
        <w:ind w:left="0"/>
        <w:jc w:val="left"/>
      </w:pPr>
      <w:r>
        <w:rPr>
          <w:rFonts w:ascii="Times New Roman"/>
          <w:b/>
          <w:i w:val="false"/>
          <w:color w:val="000000"/>
        </w:rPr>
        <w:t xml:space="preserve"> 5.3. Мәслихаттың тұрақты және уақытша комиссиялары</w:t>
      </w:r>
    </w:p>
    <w:bookmarkEnd w:id="11"/>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7" w:id="12"/>
    <w:p>
      <w:pPr>
        <w:spacing w:after="0"/>
        <w:ind w:left="0"/>
        <w:jc w:val="left"/>
      </w:pPr>
      <w:r>
        <w:rPr>
          <w:rFonts w:ascii="Times New Roman"/>
          <w:b/>
          <w:i w:val="false"/>
          <w:color w:val="000000"/>
        </w:rPr>
        <w:t xml:space="preserve"> 5.4. Мәслихаттың редакциялық және есеп комиссиялары</w:t>
      </w:r>
    </w:p>
    <w:bookmarkEnd w:id="12"/>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8" w:id="13"/>
    <w:p>
      <w:pPr>
        <w:spacing w:after="0"/>
        <w:ind w:left="0"/>
        <w:jc w:val="left"/>
      </w:pPr>
      <w:r>
        <w:rPr>
          <w:rFonts w:ascii="Times New Roman"/>
          <w:b/>
          <w:i w:val="false"/>
          <w:color w:val="000000"/>
        </w:rPr>
        <w:t xml:space="preserve"> 5.5. Мәслихаттардағы депутаттық бірлестіктер</w:t>
      </w:r>
    </w:p>
    <w:bookmarkEnd w:id="13"/>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56.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9" w:id="14"/>
    <w:p>
      <w:pPr>
        <w:spacing w:after="0"/>
        <w:ind w:left="0"/>
        <w:jc w:val="left"/>
      </w:pPr>
      <w:r>
        <w:rPr>
          <w:rFonts w:ascii="Times New Roman"/>
          <w:b/>
          <w:i w:val="false"/>
          <w:color w:val="000000"/>
        </w:rPr>
        <w:t xml:space="preserve"> 6. Депутаттық этика</w:t>
      </w:r>
    </w:p>
    <w:bookmarkEnd w:id="14"/>
    <w:p>
      <w:pPr>
        <w:spacing w:after="0"/>
        <w:ind w:left="0"/>
        <w:jc w:val="both"/>
      </w:pPr>
      <w:r>
        <w:rPr>
          <w:rFonts w:ascii="Times New Roman"/>
          <w:b w:val="false"/>
          <w:i w:val="false"/>
          <w:color w:val="000000"/>
          <w:sz w:val="28"/>
        </w:rPr>
        <w:t>
      58.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20" w:id="15"/>
    <w:p>
      <w:pPr>
        <w:spacing w:after="0"/>
        <w:ind w:left="0"/>
        <w:jc w:val="left"/>
      </w:pPr>
      <w:r>
        <w:rPr>
          <w:rFonts w:ascii="Times New Roman"/>
          <w:b/>
          <w:i w:val="false"/>
          <w:color w:val="000000"/>
        </w:rPr>
        <w:t xml:space="preserve"> 7. Мәслихат аппаратының жұмысын ұйымдастыру</w:t>
      </w:r>
    </w:p>
    <w:bookmarkEnd w:id="15"/>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