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ffd4" w14:textId="c98f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2014 жылғы 01 шілдедегі № 448 қаулысы. Алматы облысының Әділет департаментінде 2014 жылы 24 шілдеде № 2782 болып тіркелді. Күші жойылды - Алматы облысы Жамбыл ауданы әкімдігінің 2016 жылғы 26 қыркүйектегі № 479 қаулысымен</w:t>
      </w:r>
    </w:p>
    <w:p>
      <w:pPr>
        <w:spacing w:after="0"/>
        <w:ind w:left="0"/>
        <w:jc w:val="left"/>
      </w:pPr>
      <w:r>
        <w:rPr>
          <w:rFonts w:ascii="Times New Roman"/>
          <w:b w:val="false"/>
          <w:i w:val="false"/>
          <w:color w:val="ff0000"/>
          <w:sz w:val="28"/>
        </w:rPr>
        <w:t>      Ескерту. Күші жойылды – Алматы облысы Жамбыл ауданы әкімдігінің 26.09.2016 </w:t>
      </w:r>
      <w:r>
        <w:rPr>
          <w:rFonts w:ascii="Times New Roman"/>
          <w:b w:val="false"/>
          <w:i w:val="false"/>
          <w:color w:val="ff0000"/>
          <w:sz w:val="28"/>
        </w:rPr>
        <w:t>№ 479</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 </w:t>
      </w:r>
      <w:r>
        <w:rPr>
          <w:rFonts w:ascii="Times New Roman"/>
          <w:b w:val="false"/>
          <w:i w:val="false"/>
          <w:color w:val="000000"/>
          <w:sz w:val="28"/>
        </w:rPr>
        <w:t>20-бабының</w:t>
      </w:r>
      <w:r>
        <w:rPr>
          <w:rFonts w:ascii="Times New Roman"/>
          <w:b w:val="false"/>
          <w:i w:val="false"/>
          <w:color w:val="000000"/>
          <w:sz w:val="28"/>
        </w:rPr>
        <w:t xml:space="preserve"> 5-тармағының 2) тармақшасына, "Халықты жұмыспен қамту туралы" Қазақстан Республикасының 2001 жылғы 23 қаңтардағы Заңын іске асыру жөніндегі шаралар туралы" 2001 жылғы 19 маусымдағы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Жамбыл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Жамбыл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Жамбыл ауданы әкімдігінің 2012 жылғы 01 ақпандағы "Жамбыл ауданы бойынша қоғамдық жұмыстарды ұйымдастыру туралы" (нормативтік құқықтық актілерді мемлекеттік тіркеу Тізілімінде 2012 жылы 07 ақпанда №2-7-128 тіркелген, "Атамекен" газетінің 2012 жылғы 11 ақпандағы №7(5586) жарияланған) №48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жұмыспен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қамту </w:t>
            </w:r>
            <w:r>
              <w:rPr>
                <w:rFonts w:ascii="Times New Roman"/>
                <w:b w:val="false"/>
                <w:i/>
                <w:color w:val="000000"/>
                <w:sz w:val="20"/>
              </w:rPr>
              <w:t>және әлеуметтік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бағдарламалар бөлімі" </w:t>
            </w:r>
            <w:r>
              <w:rPr>
                <w:rFonts w:ascii="Times New Roman"/>
                <w:b w:val="false"/>
                <w:i/>
                <w:color w:val="000000"/>
                <w:sz w:val="20"/>
              </w:rPr>
              <w:t>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мекемесінің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Қарымбаев Жақсылық Сұлтанұлы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әкімдігінің </w:t>
            </w:r>
            <w:r>
              <w:rPr>
                <w:rFonts w:ascii="Times New Roman"/>
                <w:b w:val="false"/>
                <w:i w:val="false"/>
                <w:color w:val="000000"/>
                <w:sz w:val="20"/>
              </w:rPr>
              <w:t xml:space="preserve">2014 жылғы "01" шілдедегі </w:t>
            </w:r>
            <w:r>
              <w:rPr>
                <w:rFonts w:ascii="Times New Roman"/>
                <w:b w:val="false"/>
                <w:i w:val="false"/>
                <w:color w:val="000000"/>
                <w:sz w:val="20"/>
              </w:rPr>
              <w:t xml:space="preserve">"Жамбыл ауданы бойынша </w:t>
            </w:r>
            <w:r>
              <w:rPr>
                <w:rFonts w:ascii="Times New Roman"/>
                <w:b w:val="false"/>
                <w:i w:val="false"/>
                <w:color w:val="000000"/>
                <w:sz w:val="20"/>
              </w:rPr>
              <w:t xml:space="preserve">қоғамдық жұмыстарды </w:t>
            </w:r>
            <w:r>
              <w:rPr>
                <w:rFonts w:ascii="Times New Roman"/>
                <w:b w:val="false"/>
                <w:i w:val="false"/>
                <w:color w:val="000000"/>
                <w:sz w:val="20"/>
              </w:rPr>
              <w:t>ұйымдастыру туралы" № 448 қаулысына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Жамбыл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877"/>
        <w:gridCol w:w="1681"/>
        <w:gridCol w:w="855"/>
        <w:gridCol w:w="4640"/>
        <w:gridCol w:w="1074"/>
        <w:gridCol w:w="130"/>
        <w:gridCol w:w="348"/>
        <w:gridCol w:w="348"/>
      </w:tblGrid>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Қатысушылардың еңбегіне төленетін ақының мөлшері </w:t>
            </w:r>
            <w:r>
              <w:br/>
            </w:r>
            <w:r>
              <w:rPr>
                <w:rFonts w:ascii="Times New Roman"/>
                <w:b w:val="false"/>
                <w:i w:val="false"/>
                <w:color w:val="000000"/>
                <w:sz w:val="20"/>
              </w:rPr>
              <w:t>
 </w:t>
            </w:r>
            <w:r>
              <w:br/>
            </w:r>
            <w:r>
              <w:rPr>
                <w:rFonts w:ascii="Times New Roman"/>
                <w:b w:val="false"/>
                <w:i w:val="false"/>
                <w:color w:val="000000"/>
                <w:sz w:val="20"/>
              </w:rPr>
              <w:t>
</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(қатысушы)</w:t>
            </w: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(қатысушы)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(бір қатысушыға)</w:t>
            </w:r>
            <w:r>
              <w:br/>
            </w: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құжатқа дейін </w:t>
            </w:r>
            <w:r>
              <w:br/>
            </w:r>
            <w:r>
              <w:rPr>
                <w:rFonts w:ascii="Times New Roman"/>
                <w:b w:val="false"/>
                <w:i w:val="false"/>
                <w:color w:val="000000"/>
                <w:sz w:val="20"/>
              </w:rPr>
              <w:t>
500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 қатарына шақыру қағаздарын тарату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шақыру қағазға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 әкімінің аудандық кітапханасы" мемлекеттік мекемесі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Кітаптарды қалпына келтіру, тігу, түптеу кезінде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Жамбыл аудандық филиалы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науқанын өткізу кезінде құжаттарды өңдеуде көмек көрсету</w:t>
            </w:r>
            <w:r>
              <w:br/>
            </w:r>
            <w:r>
              <w:rPr>
                <w:rFonts w:ascii="Times New Roman"/>
                <w:b w:val="false"/>
                <w:i w:val="false"/>
                <w:color w:val="000000"/>
                <w:sz w:val="20"/>
              </w:rPr>
              <w:t xml:space="preserve">
мұрағатқа өткізілетін </w:t>
            </w:r>
            <w:r>
              <w:br/>
            </w:r>
            <w:r>
              <w:rPr>
                <w:rFonts w:ascii="Times New Roman"/>
                <w:b w:val="false"/>
                <w:i w:val="false"/>
                <w:color w:val="000000"/>
                <w:sz w:val="20"/>
              </w:rPr>
              <w:t>
құжаттарды өңдеу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500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әкімдігінің шаруашылық жүргізу құқығындағы "Жамбыл су құбыры" мемлекеттік коммуналдық кәсіпорны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Суғару жұмыстарына, су құбырларын тазартуға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метрге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"Зейнетақы төлеу жөніндегі мемлекеттік орталығы" мемлекеттік қазыналық кәсіпорнының Алматы облыстық филиалы Жамбыл аудандық бөлімшесі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материалдарын өңдеу кезінде текстерді теруге және басуға көмек көрсету. </w:t>
            </w:r>
            <w:r>
              <w:br/>
            </w:r>
            <w:r>
              <w:rPr>
                <w:rFonts w:ascii="Times New Roman"/>
                <w:b w:val="false"/>
                <w:i w:val="false"/>
                <w:color w:val="000000"/>
                <w:sz w:val="20"/>
              </w:rPr>
              <w:t>
курьерлік жұмыс</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"Аққайың", "Ұлан", "Қарлығаш", "Жазира", "Балбөбек", "Балауса", "Күншуақ" балабақшалары мемлекеттік қазыналық кәсіпорындары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шаршы метрге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 облысының мемлекеттік мұрағаты" коммуналдық мемлекеттік мекемесінің Ұзынағаш филиалы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тігу және нөмірлеу кезінде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"Ақсеңгір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"Ақтерек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"Аққайнар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"Беріктас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"Дегерес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"Мыңбаев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"Мәтібұлақ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"Самсы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"Сарытауқұм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"Теміржол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"Ұзынағаш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"Үңгіртас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"Шолаққарғалы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"Шиен селолық округі әкімінің аппараты"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жұмыстарына көмек көрсету (құрғақ ағаштарды кесу, </w:t>
            </w:r>
            <w:r>
              <w:br/>
            </w:r>
            <w:r>
              <w:rPr>
                <w:rFonts w:ascii="Times New Roman"/>
                <w:b w:val="false"/>
                <w:i w:val="false"/>
                <w:color w:val="000000"/>
                <w:sz w:val="20"/>
              </w:rPr>
              <w:t>
шөп шабу, гүл және жас көшеттерді отырғызу, суғару, бірлеу,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