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3da1" w14:textId="cc03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аз қамтылған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2014 жылғы 10 ақпандағы N 27-2 шешімі. Алматы облысының Әділет департаментімен 2014 жылы 13 наурызда N 2610 болып тіркелді. Күші жойылды - Алматы облысы Еңбекшіқазақ аудандық мәслихатының 2014 жылғы 30 мамырдағы N 33-4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30.05.2014 N 33-4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ауданында аз қамтылған отбасыларға (азаматтарға) тұрғын үй көмегiн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27-сессиясының төрағасы                    С. Қырқынбаев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Талқамбаев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Айсина Қалдыкүл Оспанәліқызы</w:t>
      </w:r>
      <w:r>
        <w:br/>
      </w:r>
      <w:r>
        <w:rPr>
          <w:rFonts w:ascii="Times New Roman"/>
          <w:b w:val="false"/>
          <w:i w:val="false"/>
          <w:color w:val="000000"/>
          <w:sz w:val="28"/>
        </w:rPr>
        <w:t>
      10.02.2014 жыл</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Жакеев Ермек Ильянұлы</w:t>
      </w:r>
      <w:r>
        <w:br/>
      </w:r>
      <w:r>
        <w:rPr>
          <w:rFonts w:ascii="Times New Roman"/>
          <w:b w:val="false"/>
          <w:i w:val="false"/>
          <w:color w:val="000000"/>
          <w:sz w:val="28"/>
        </w:rPr>
        <w:t>
      10.02.2014 жыл</w:t>
      </w:r>
    </w:p>
    <w:bookmarkStart w:name="z5" w:id="1"/>
    <w:p>
      <w:pPr>
        <w:spacing w:after="0"/>
        <w:ind w:left="0"/>
        <w:jc w:val="both"/>
      </w:pPr>
      <w:r>
        <w:rPr>
          <w:rFonts w:ascii="Times New Roman"/>
          <w:b w:val="false"/>
          <w:i w:val="false"/>
          <w:color w:val="000000"/>
          <w:sz w:val="28"/>
        </w:rPr>
        <w:t>
Еңбекшіқазақ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10 ақпандағы "Еңбекшіқазақ</w:t>
      </w:r>
      <w:r>
        <w:br/>
      </w:r>
      <w:r>
        <w:rPr>
          <w:rFonts w:ascii="Times New Roman"/>
          <w:b w:val="false"/>
          <w:i w:val="false"/>
          <w:color w:val="000000"/>
          <w:sz w:val="28"/>
        </w:rPr>
        <w:t>
ауданында аз қамтылған отбасыларға</w:t>
      </w:r>
      <w:r>
        <w:br/>
      </w:r>
      <w:r>
        <w:rPr>
          <w:rFonts w:ascii="Times New Roman"/>
          <w:b w:val="false"/>
          <w:i w:val="false"/>
          <w:color w:val="000000"/>
          <w:sz w:val="28"/>
        </w:rPr>
        <w:t>
(азаматтарға) тұрғын үй көмегiн</w:t>
      </w:r>
      <w:r>
        <w:br/>
      </w:r>
      <w:r>
        <w:rPr>
          <w:rFonts w:ascii="Times New Roman"/>
          <w:b w:val="false"/>
          <w:i w:val="false"/>
          <w:color w:val="000000"/>
          <w:sz w:val="28"/>
        </w:rPr>
        <w:t>
көрсетудің мөлшерін және тәртібін</w:t>
      </w:r>
      <w:r>
        <w:br/>
      </w:r>
      <w:r>
        <w:rPr>
          <w:rFonts w:ascii="Times New Roman"/>
          <w:b w:val="false"/>
          <w:i w:val="false"/>
          <w:color w:val="000000"/>
          <w:sz w:val="28"/>
        </w:rPr>
        <w:t>
айқындау туралы" N 27-2</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Еңбекшіқазақ ауданында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"Еңбекшіқазақ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Еңбекшіқазақ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3) жергілікті атқарушы орган жеке тұрғын үй қорынан жалға алған тұрғын үй-жайды пайдаланғаны үшін жалға алу төлемақысын төлеугеберіледі.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80 киловатт, 4 және одан да көп адамы бар отбасы үшін – бір айға 240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 жылыту маусымына төрт тонна көмір;</w:t>
      </w:r>
      <w:r>
        <w:br/>
      </w:r>
      <w:r>
        <w:rPr>
          <w:rFonts w:ascii="Times New Roman"/>
          <w:b w:val="false"/>
          <w:i w:val="false"/>
          <w:color w:val="000000"/>
          <w:sz w:val="28"/>
        </w:rPr>
        <w:t>
      5) тұрғын үйді (тұрғын ғимаратты) күтіп ұстауға арналған нысаналы жарнаның мөлшері туралы шоты.</w:t>
      </w:r>
    </w:p>
    <w:bookmarkStart w:name="z9" w:id="5"/>
    <w:p>
      <w:pPr>
        <w:spacing w:after="0"/>
        <w:ind w:left="0"/>
        <w:jc w:val="left"/>
      </w:pPr>
      <w:r>
        <w:rPr>
          <w:rFonts w:ascii="Times New Roman"/>
          <w:b/>
          <w:i w:val="false"/>
          <w:color w:val="000000"/>
        </w:rPr>
        <w:t xml:space="preserve"> 
3.Қаржыландыру және төлеу</w:t>
      </w:r>
    </w:p>
    <w:bookmarkEnd w:id="5"/>
    <w:p>
      <w:pPr>
        <w:spacing w:after="0"/>
        <w:ind w:left="0"/>
        <w:jc w:val="both"/>
      </w:pPr>
      <w:r>
        <w:rPr>
          <w:rFonts w:ascii="Times New Roman"/>
          <w:b w:val="false"/>
          <w:i w:val="false"/>
          <w:color w:val="000000"/>
          <w:sz w:val="28"/>
        </w:rPr>
        <w:t xml:space="preserve">      15. Тұрғын үй көмегiн төлеудi қаржыландыру аудан бюджетiнде тиiстi қаржылық жылға қарастырылған қаражат шегiнде жүзеге асырылады. </w:t>
      </w:r>
      <w:r>
        <w:br/>
      </w:r>
      <w:r>
        <w:rPr>
          <w:rFonts w:ascii="Times New Roman"/>
          <w:b w:val="false"/>
          <w:i w:val="false"/>
          <w:color w:val="000000"/>
          <w:sz w:val="28"/>
        </w:rPr>
        <w:t>
      16. Аз қамтылған отбасыларға (азаматтарға) тұрғын үй көмегін төлеуді уәкілетті орган екінші деңгейлі банктер арқылы жүзеге асырады.</w:t>
      </w:r>
    </w:p>
    <w:bookmarkStart w:name="z10" w:id="6"/>
    <w:p>
      <w:pPr>
        <w:spacing w:after="0"/>
        <w:ind w:left="0"/>
        <w:jc w:val="left"/>
      </w:pPr>
      <w:r>
        <w:rPr>
          <w:rFonts w:ascii="Times New Roman"/>
          <w:b/>
          <w:i w:val="false"/>
          <w:color w:val="000000"/>
        </w:rPr>
        <w:t xml:space="preserve"> 
4.Қорытынды</w:t>
      </w:r>
    </w:p>
    <w:bookmarkEnd w:id="6"/>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