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cab7" w14:textId="7edc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2014 жылғы 27 маусымдағы № 38-210 шешімі. Алматы облысының Әділет департаментінде 2014 жылы 31 шілдеде № 2791 болып тіркелді. Күші жойылды - Алматы облысы Ескелді аудандық мәслихатының 2014 жылғы 15 қазандағы № 42-232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Ескерту. Күші жойылды - Алматы облысы Ескелді аудандық мәслихатының 15.10.2014 № 42-232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жылдың 23 қаңтардағы Қазақстан Республикасы Заңының 6 - бабының 1 – тармағының </w:t>
      </w:r>
      <w:r>
        <w:rPr>
          <w:rFonts w:ascii="Times New Roman"/>
          <w:b w:val="false"/>
          <w:i w:val="false"/>
          <w:color w:val="000000"/>
          <w:sz w:val="28"/>
        </w:rPr>
        <w:t>15) -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жылдың 8 шілдедегі Қазақстан Республикасы Заңының 18 -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Ескелді ауданының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Ескелді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аудан мәслихатының халықты әлеуметтік қорғау, білім, денсаулық сақтау, спорт, мәдениет саласы және жастар ісі жөніндегі тұрақты комиссиясына жүктелсін. </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1"/>
        <w:gridCol w:w="3719"/>
      </w:tblGrid>
      <w:tr>
        <w:trPr>
          <w:trHeight w:val="30" w:hRule="atLeast"/>
        </w:trPr>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Хатшысы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«Ескелді ауданының жұмыспен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қамту және әлеуметтік</w:t>
            </w:r>
            <w:r>
              <w:br/>
            </w:r>
            <w:r>
              <w:rPr>
                <w:rFonts w:ascii="Times New Roman"/>
                <w:b w:val="false"/>
                <w:i w:val="false"/>
                <w:color w:val="000000"/>
                <w:sz w:val="20"/>
              </w:rPr>
              <w:t>
</w:t>
            </w:r>
            <w:r>
              <w:rPr>
                <w:rFonts w:ascii="Times New Roman"/>
                <w:b w:val="false"/>
                <w:i/>
                <w:color w:val="000000"/>
                <w:sz w:val="20"/>
              </w:rPr>
              <w:t xml:space="preserve">      бағдарламалар </w:t>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бөлімі»</w:t>
            </w:r>
            <w:r>
              <w:br/>
            </w:r>
            <w:r>
              <w:rPr>
                <w:rFonts w:ascii="Times New Roman"/>
                <w:b w:val="false"/>
                <w:i w:val="false"/>
                <w:color w:val="000000"/>
                <w:sz w:val="20"/>
              </w:rPr>
              <w:t>
</w:t>
            </w:r>
            <w:r>
              <w:rPr>
                <w:rFonts w:ascii="Times New Roman"/>
                <w:b w:val="false"/>
                <w:i/>
                <w:color w:val="000000"/>
                <w:sz w:val="20"/>
              </w:rPr>
              <w:t>      мемлекеттік мекемесінің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«Ескелді ауданының экономика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және бюджеттік жоспарлау бөлімі»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мемлекеттік мекемесінің басшысы</w:t>
            </w:r>
          </w:p>
          <w:bookmarkEnd w:id="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Д. Сағатов</w:t>
            </w:r>
          </w:p>
          <w:p>
            <w:pPr>
              <w:spacing w:after="20"/>
              <w:ind w:left="20"/>
              <w:jc w:val="both"/>
            </w:pPr>
            <w:r>
              <w:rPr>
                <w:rFonts w:ascii="Times New Roman"/>
                <w:b w:val="false"/>
                <w:i/>
                <w:color w:val="000000"/>
                <w:sz w:val="20"/>
              </w:rPr>
              <w:t>Қ. Тастанбаев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Е. Тұрсынбаев</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С. Әлімбаев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