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64b3" w14:textId="cac6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2014 жылғы 14 шілдедегі № 249 қаулысы. Алматы облысының Әділет департаментінде 2014 жылы 08 тамызда № 2802 болып тіркелді. Күші жойылды - Жетісу облысы Ескелді ауданы әкімдігінің 2024 жылғы 5 сәуірдегі № 108 қаулысымен</w:t>
      </w:r>
    </w:p>
    <w:p>
      <w:pPr>
        <w:spacing w:after="0"/>
        <w:ind w:left="0"/>
        <w:jc w:val="both"/>
      </w:pPr>
      <w:r>
        <w:rPr>
          <w:rFonts w:ascii="Times New Roman"/>
          <w:b w:val="false"/>
          <w:i w:val="false"/>
          <w:color w:val="ff0000"/>
          <w:sz w:val="28"/>
        </w:rPr>
        <w:t xml:space="preserve">
      Ескерту. Күші жойылды - Жетісу облысы Ескелді ауданы әкімдігінің 05.04.2024 </w:t>
      </w:r>
      <w:r>
        <w:rPr>
          <w:rFonts w:ascii="Times New Roman"/>
          <w:b w:val="false"/>
          <w:i w:val="false"/>
          <w:color w:val="ff0000"/>
          <w:sz w:val="28"/>
        </w:rPr>
        <w:t>№ 108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қаңтарындағы Заңын іске асыру жөніндегі шаралар туралы" 2001 жылғы 19 маусымдағы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Ескелді ауданында қоғамдық жұмыстар ұйымдастырылсын.</w:t>
      </w:r>
    </w:p>
    <w:bookmarkEnd w:id="1"/>
    <w:bookmarkStart w:name="z3" w:id="2"/>
    <w:p>
      <w:pPr>
        <w:spacing w:after="0"/>
        <w:ind w:left="0"/>
        <w:jc w:val="both"/>
      </w:pPr>
      <w:r>
        <w:rPr>
          <w:rFonts w:ascii="Times New Roman"/>
          <w:b w:val="false"/>
          <w:i w:val="false"/>
          <w:color w:val="000000"/>
          <w:sz w:val="28"/>
        </w:rPr>
        <w:t xml:space="preserve">
      2. Ескелді ауданы бойынша </w:t>
      </w:r>
      <w:r>
        <w:rPr>
          <w:rFonts w:ascii="Times New Roman"/>
          <w:b w:val="false"/>
          <w:i w:val="false"/>
          <w:color w:val="000000"/>
          <w:sz w:val="28"/>
        </w:rPr>
        <w:t>қосымшаға</w:t>
      </w:r>
      <w:r>
        <w:rPr>
          <w:rFonts w:ascii="Times New Roman"/>
          <w:b w:val="false"/>
          <w:i w:val="false"/>
          <w:color w:val="000000"/>
          <w:sz w:val="28"/>
        </w:rPr>
        <w:t xml:space="preserve"> сәйкес қоғамдық жұмыстар жүргізілетін ұйымдардың тізбесі, түрлері, көлемі мен нақты жағдайлары, қатысушылардың еңбегіне төленетін ақының мөлшері және оларды қаржыландыру көздері ұйымдастырылып бекітілсін, сондай-ақ қоғамдық жұмыстарға сұраныс пен ұсыныс айқындалсын.</w:t>
      </w:r>
    </w:p>
    <w:bookmarkEnd w:id="2"/>
    <w:bookmarkStart w:name="z4" w:id="3"/>
    <w:p>
      <w:pPr>
        <w:spacing w:after="0"/>
        <w:ind w:left="0"/>
        <w:jc w:val="both"/>
      </w:pPr>
      <w:r>
        <w:rPr>
          <w:rFonts w:ascii="Times New Roman"/>
          <w:b w:val="false"/>
          <w:i w:val="false"/>
          <w:color w:val="000000"/>
          <w:sz w:val="28"/>
        </w:rPr>
        <w:t xml:space="preserve">
      3. Ескелді ауданы әкімдігінің 2013 жылғы 28 қаңтардағы "Ескелді ауданы бойынша қоғамдық жұмыстарды ұйымдастыру туралы" (нормативтік құқықтық актілерді мемлекеттік тіркеу Тізілімінде 2013 жылы 13 ақпанда № 2300 тіркелген, аудандық "Жетісу шұғыласы" газетінде 2013 жылы 15 наурызда № 11 жарияланған) № 15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Қайырғали Айтжанұлы Әлібаевқа жүктелсін.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жарияланғаннан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Қылышбаев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ауданының жұмыспен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Турсынбаев Есболган Есенбаевич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 2014 ж.</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Алимбаев Серик Муратович</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07 2014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 әкімдігінің</w:t>
            </w:r>
            <w:r>
              <w:br/>
            </w:r>
            <w:r>
              <w:rPr>
                <w:rFonts w:ascii="Times New Roman"/>
                <w:b w:val="false"/>
                <w:i w:val="false"/>
                <w:color w:val="000000"/>
                <w:sz w:val="20"/>
              </w:rPr>
              <w:t>2014 жылғы "14" 07</w:t>
            </w:r>
            <w:r>
              <w:br/>
            </w:r>
            <w:r>
              <w:rPr>
                <w:rFonts w:ascii="Times New Roman"/>
                <w:b w:val="false"/>
                <w:i w:val="false"/>
                <w:color w:val="000000"/>
                <w:sz w:val="20"/>
              </w:rPr>
              <w:t>"Ескелді ауданы бойынша</w:t>
            </w:r>
            <w:r>
              <w:br/>
            </w:r>
            <w:r>
              <w:rPr>
                <w:rFonts w:ascii="Times New Roman"/>
                <w:b w:val="false"/>
                <w:i w:val="false"/>
                <w:color w:val="000000"/>
                <w:sz w:val="20"/>
              </w:rPr>
              <w:t>қоғамдық жұмыстарды</w:t>
            </w:r>
            <w:r>
              <w:br/>
            </w:r>
            <w:r>
              <w:rPr>
                <w:rFonts w:ascii="Times New Roman"/>
                <w:b w:val="false"/>
                <w:i w:val="false"/>
                <w:color w:val="000000"/>
                <w:sz w:val="20"/>
              </w:rPr>
              <w:t>ұйымдастыру туралы"</w:t>
            </w:r>
            <w:r>
              <w:br/>
            </w:r>
            <w:r>
              <w:rPr>
                <w:rFonts w:ascii="Times New Roman"/>
                <w:b w:val="false"/>
                <w:i w:val="false"/>
                <w:color w:val="000000"/>
                <w:sz w:val="20"/>
              </w:rPr>
              <w:t>№ 249 қаулысына қосымша</w:t>
            </w:r>
          </w:p>
        </w:tc>
      </w:tr>
    </w:tbl>
    <w:bookmarkStart w:name="z8" w:id="6"/>
    <w:p>
      <w:pPr>
        <w:spacing w:after="0"/>
        <w:ind w:left="0"/>
        <w:jc w:val="left"/>
      </w:pPr>
      <w:r>
        <w:rPr>
          <w:rFonts w:ascii="Times New Roman"/>
          <w:b/>
          <w:i w:val="false"/>
          <w:color w:val="000000"/>
        </w:rPr>
        <w:t xml:space="preserve"> Ескелді ауданы бойынша қоғамдық жұмыстар жүргізілетін</w:t>
      </w:r>
      <w:r>
        <w:br/>
      </w:r>
      <w:r>
        <w:rPr>
          <w:rFonts w:ascii="Times New Roman"/>
          <w:b/>
          <w:i w:val="false"/>
          <w:color w:val="000000"/>
        </w:rPr>
        <w:t>ұйымдардың тізбесі,қоғамдық жұмыстардың түрлері, көлемі мен</w:t>
      </w:r>
      <w:r>
        <w:br/>
      </w:r>
      <w:r>
        <w:rPr>
          <w:rFonts w:ascii="Times New Roman"/>
          <w:b/>
          <w:i w:val="false"/>
          <w:color w:val="000000"/>
        </w:rPr>
        <w:t>нақты жағдайлары, қатысушылардың еңбегіне төленетін ақының</w:t>
      </w:r>
      <w:r>
        <w:br/>
      </w:r>
      <w:r>
        <w:rPr>
          <w:rFonts w:ascii="Times New Roman"/>
          <w:b/>
          <w:i w:val="false"/>
          <w:color w:val="000000"/>
        </w:rPr>
        <w:t>мөлшері және оларды қаржыландыру көздері сондай-ақ-қоғамдық</w:t>
      </w:r>
      <w:r>
        <w:br/>
      </w:r>
      <w:r>
        <w:rPr>
          <w:rFonts w:ascii="Times New Roman"/>
          <w:b/>
          <w:i w:val="false"/>
          <w:color w:val="000000"/>
        </w:rPr>
        <w:t>жұмыстарға сұраныс пен ұсыныс</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(бір қатысушыға)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ауданының қорғаныс істері жөніндегі бөлімі" мемлекттік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шақыру қағазға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аудандық кітапханасы" мемлекеттік коммуналдық қазыналық кәсіпорны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тігу, мұрағатқа өткізілетін құжаттар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241500 кітапқа дейін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аудандық "Демеу" мүгедектер қоғамдық бірлестігі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қарт және мүмкіндігі шектеулі азаматтарға көмек көрсету (дәрігерлердің рецепты бойынша дәрі-дәрмек, азық-түлік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үйге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қоғамды оқыту Ескелді орталығы  "қоғамдық бірлестігі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рәсімдеуде көрсетілетін техникалық көмектер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зейнетақы төлеу орталығының "Алматы облыстық филиалының Ескелді аудандық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аудандық мүгедектер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қарт және мүгедек азаматтарға көмек көрсету (дәрігерлердің рецепты бойынша дәрі-дәрмек, тамақтарын апару)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үйге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"Қазақ соқырлар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көмек көрсету жұмыстарына көмектесу (дәрігерлердің рецепті бойынша дәрі-дәрмек,тамақтарын апару)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үйге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"Бактыбай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"Кайнарлы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"Толенгут ауылдық округінің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"Каратал ауылдық округінің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"Көкжазық ауылдық округінің әкімінің аппараты"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 ауылдық округінің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p>
          <w:p>
            <w:pPr>
              <w:spacing w:after="20"/>
              <w:ind w:left="20"/>
              <w:jc w:val="both"/>
            </w:pPr>
            <w:r>
              <w:rPr>
                <w:rFonts w:ascii="Times New Roman"/>
                <w:b w:val="false"/>
                <w:i w:val="false"/>
                <w:color w:val="000000"/>
                <w:sz w:val="20"/>
              </w:rPr>
              <w:t>
Шаруашылық кітаптарды толтыруға көмек көрсету (мәліметтерді жинау)</w:t>
            </w:r>
          </w:p>
          <w:p>
            <w:pPr>
              <w:spacing w:after="20"/>
              <w:ind w:left="20"/>
              <w:jc w:val="both"/>
            </w:pPr>
            <w:r>
              <w:rPr>
                <w:rFonts w:ascii="Times New Roman"/>
                <w:b w:val="false"/>
                <w:i w:val="false"/>
                <w:color w:val="000000"/>
                <w:sz w:val="20"/>
              </w:rPr>
              <w:t>
Қарулы күштер қатарына әскерге шақыру үшін шақыру қағаздарын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кв.м дейін</w:t>
            </w:r>
          </w:p>
          <w:p>
            <w:pPr>
              <w:spacing w:after="20"/>
              <w:ind w:left="20"/>
              <w:jc w:val="both"/>
            </w:pPr>
            <w:r>
              <w:rPr>
                <w:rFonts w:ascii="Times New Roman"/>
                <w:b w:val="false"/>
                <w:i w:val="false"/>
                <w:color w:val="000000"/>
                <w:sz w:val="20"/>
              </w:rPr>
              <w:t>
500 құжатқа дейін</w:t>
            </w:r>
          </w:p>
          <w:p>
            <w:pPr>
              <w:spacing w:after="20"/>
              <w:ind w:left="20"/>
              <w:jc w:val="both"/>
            </w:pPr>
            <w:r>
              <w:rPr>
                <w:rFonts w:ascii="Times New Roman"/>
                <w:b w:val="false"/>
                <w:i w:val="false"/>
                <w:color w:val="000000"/>
                <w:sz w:val="20"/>
              </w:rPr>
              <w:t>
500 құжатқа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төленетінақының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(қатысушы)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w:t>
            </w:r>
          </w:p>
          <w:p>
            <w:pPr>
              <w:spacing w:after="20"/>
              <w:ind w:left="20"/>
              <w:jc w:val="both"/>
            </w:pPr>
            <w:r>
              <w:rPr>
                <w:rFonts w:ascii="Times New Roman"/>
                <w:b w:val="false"/>
                <w:i w:val="false"/>
                <w:color w:val="000000"/>
                <w:sz w:val="20"/>
              </w:rPr>
              <w:t>
(қатысушы)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жағдайлары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w:t>
            </w:r>
          </w:p>
          <w:p>
            <w:pPr>
              <w:spacing w:after="20"/>
              <w:ind w:left="20"/>
              <w:jc w:val="both"/>
            </w:pPr>
            <w:r>
              <w:rPr>
                <w:rFonts w:ascii="Times New Roman"/>
                <w:b w:val="false"/>
                <w:i w:val="false"/>
                <w:color w:val="000000"/>
                <w:sz w:val="20"/>
              </w:rPr>
              <w:t>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бар.Жұмыс беруші мен қоғамдық жұмыстарға қатысатын жұмыссыз арасында жеке еңбек шарты жасалады.Уақытылы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тек жұмыссыздар үшін арналады. Жұмысссыздарды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кезектікілік тәртібімен жүзеге асырылады.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Уақытылы еңбек ақы төленеді.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ең төменгі айлық жалақының 1,5 мөлшерінде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