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8fc8" w14:textId="0368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2014 жылғы 29 қазандағы № 42-236 шешімі. Алматы облысының Әділет департаментінде 2014 жылы 12 қарашада 2916 болып тіркелді. Күші жойылды - Алматы облысы Ескелді аудандық мәслихатының 2015 жылғы 09 желтоқсандағы № 59-325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Ескелді аудандық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59-325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"Халықты әлеуметтік қорғау саласындағы мемлекеттік көрсетілетін қызметтер стандарттарын бекіту туралы" 2014 жылғы 11 наурыздағы № 217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Келесі тәртіп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оқытуға жұмсаған шығындарын өндіріп алуды "Ескелді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 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Ескелді аудандық мәслихатының "Халықты әлеуметтік қорғау, білім, денсаулық сақтау, спорт, мәдениет саласы және жастар ісі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