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5ca" w14:textId="e8e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18 сәуірдегі № 29-7 шешімі. Алматы облысының Әділет департаментінде 2014 жылы 23 мамырда № 2734 болып тіркелді. Күші жойылды - Алматы облысы Қарасай аудандық мәслихатының 2023 жылғы 26 желтоқсандағы № 13-5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"Депутат этикасы және өкілеттігі, заңдылықтар мен тәртіптің сақталуы, азаматтардың құқықтары мен бостандықтарын қорғау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аудандық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Дәуренбаев Амангелді Айдарұлы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ауыл, көше, көп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тұрғындары өкілдерінің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санын айқындау тәртібін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29-7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үшін, ауыл, көше,</w:t>
      </w:r>
      <w:r>
        <w:br/>
      </w:r>
      <w:r>
        <w:rPr>
          <w:rFonts w:ascii="Times New Roman"/>
          <w:b/>
          <w:i w:val="false"/>
          <w:color w:val="000000"/>
        </w:rPr>
        <w:t>көп 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Қарасай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маңызы бар қаланың,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аудандық маңызы бар қаланың,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қала, ауыл, көше, көппәтерлі тұрғын үй тұрғындары өкілдерінің кандидатураларын аудандық маңызы бар қаланың және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аудандық маңызы бар қала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