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d3f09" w14:textId="56d3f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ауданындағы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2014 жылғы 10 ақпандағы N 26-3 шешімі. Алматы облысының Әділет департаментімен 2014 жылы 19 наурызда N 2619 болып тіркелді. Күші жойылды - Алматы облысы Көксу аудандық мәслихатының 2014 жылғы 11 сәуірдегі N 28-11 шешімімен</w:t>
      </w:r>
    </w:p>
    <w:p>
      <w:pPr>
        <w:spacing w:after="0"/>
        <w:ind w:left="0"/>
        <w:jc w:val="both"/>
      </w:pPr>
      <w:r>
        <w:rPr>
          <w:rFonts w:ascii="Times New Roman"/>
          <w:b w:val="false"/>
          <w:i w:val="false"/>
          <w:color w:val="ff0000"/>
          <w:sz w:val="28"/>
        </w:rPr>
        <w:t>      Ескерту. Күші жойылды - Алматы облысы Көксу аудандық мәслихатының 11.04.2014 N 28-11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Көксу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Көксу ауданындағы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Көксу аудандық мәслихатының жанындағы "Заңдылық пен құқықтық тәртіп, тұрғындарды әлеуметтік қорғау, марапаттау және депутаттардың өкілеттігі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Қ. Жүнісов</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Ә. Досымбеков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"Көксу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Шаяхметова Айгүл Нұртайқызы</w:t>
      </w:r>
      <w:r>
        <w:br/>
      </w:r>
      <w:r>
        <w:rPr>
          <w:rFonts w:ascii="Times New Roman"/>
          <w:b w:val="false"/>
          <w:i w:val="false"/>
          <w:color w:val="000000"/>
          <w:sz w:val="28"/>
        </w:rPr>
        <w:t>
      10 ақпан 2014 жыл</w:t>
      </w:r>
    </w:p>
    <w:p>
      <w:pPr>
        <w:spacing w:after="0"/>
        <w:ind w:left="0"/>
        <w:jc w:val="both"/>
      </w:pPr>
      <w:r>
        <w:rPr>
          <w:rFonts w:ascii="Times New Roman"/>
          <w:b w:val="false"/>
          <w:i/>
          <w:color w:val="000000"/>
          <w:sz w:val="28"/>
        </w:rPr>
        <w:t>      "Көксу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                        Әсел Базарханқызы Әмірсейітова</w:t>
      </w:r>
      <w:r>
        <w:br/>
      </w:r>
      <w:r>
        <w:rPr>
          <w:rFonts w:ascii="Times New Roman"/>
          <w:b w:val="false"/>
          <w:i w:val="false"/>
          <w:color w:val="000000"/>
          <w:sz w:val="28"/>
        </w:rPr>
        <w:t>
      10 ақпан 2014 жыл</w:t>
      </w:r>
    </w:p>
    <w:bookmarkStart w:name="z5" w:id="1"/>
    <w:p>
      <w:pPr>
        <w:spacing w:after="0"/>
        <w:ind w:left="0"/>
        <w:jc w:val="both"/>
      </w:pPr>
      <w:r>
        <w:rPr>
          <w:rFonts w:ascii="Times New Roman"/>
          <w:b w:val="false"/>
          <w:i w:val="false"/>
          <w:color w:val="000000"/>
          <w:sz w:val="28"/>
        </w:rPr>
        <w:t>
2014 жылғы 10 ақпандағы Көксу</w:t>
      </w:r>
      <w:r>
        <w:br/>
      </w:r>
      <w:r>
        <w:rPr>
          <w:rFonts w:ascii="Times New Roman"/>
          <w:b w:val="false"/>
          <w:i w:val="false"/>
          <w:color w:val="000000"/>
          <w:sz w:val="28"/>
        </w:rPr>
        <w:t>
аудандық мәслихатының "Көксу</w:t>
      </w:r>
      <w:r>
        <w:br/>
      </w:r>
      <w:r>
        <w:rPr>
          <w:rFonts w:ascii="Times New Roman"/>
          <w:b w:val="false"/>
          <w:i w:val="false"/>
          <w:color w:val="000000"/>
          <w:sz w:val="28"/>
        </w:rPr>
        <w:t>
ауданындағы аз қамтылған</w:t>
      </w:r>
      <w:r>
        <w:br/>
      </w:r>
      <w:r>
        <w:rPr>
          <w:rFonts w:ascii="Times New Roman"/>
          <w:b w:val="false"/>
          <w:i w:val="false"/>
          <w:color w:val="000000"/>
          <w:sz w:val="28"/>
        </w:rPr>
        <w:t>
отбасыларға (азаматтарға)</w:t>
      </w:r>
      <w:r>
        <w:br/>
      </w:r>
      <w:r>
        <w:rPr>
          <w:rFonts w:ascii="Times New Roman"/>
          <w:b w:val="false"/>
          <w:i w:val="false"/>
          <w:color w:val="000000"/>
          <w:sz w:val="28"/>
        </w:rPr>
        <w:t>
тұрғын үй көмегін көрсетудің</w:t>
      </w:r>
      <w:r>
        <w:br/>
      </w:r>
      <w:r>
        <w:rPr>
          <w:rFonts w:ascii="Times New Roman"/>
          <w:b w:val="false"/>
          <w:i w:val="false"/>
          <w:color w:val="000000"/>
          <w:sz w:val="28"/>
        </w:rPr>
        <w:t>
мөлшерін және тәртібін</w:t>
      </w:r>
      <w:r>
        <w:br/>
      </w:r>
      <w:r>
        <w:rPr>
          <w:rFonts w:ascii="Times New Roman"/>
          <w:b w:val="false"/>
          <w:i w:val="false"/>
          <w:color w:val="000000"/>
          <w:sz w:val="28"/>
        </w:rPr>
        <w:t>
айқындау туралы " N 26-3</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Көксу ауданы бойынша аз қамтылған отбасыларға (азаматтарға)</w:t>
      </w:r>
      <w:r>
        <w:br/>
      </w:r>
      <w:r>
        <w:rPr>
          <w:rFonts w:ascii="Times New Roman"/>
          <w:b/>
          <w:i w:val="false"/>
          <w:color w:val="000000"/>
        </w:rPr>
        <w:t>
тұрғын үй көмегін көрсетудің мөлшері және тәртібі</w:t>
      </w:r>
    </w:p>
    <w:bookmarkEnd w:id="2"/>
    <w:p>
      <w:pPr>
        <w:spacing w:after="0"/>
        <w:ind w:left="0"/>
        <w:jc w:val="both"/>
      </w:pPr>
      <w:r>
        <w:rPr>
          <w:rFonts w:ascii="Times New Roman"/>
          <w:b w:val="false"/>
          <w:i w:val="false"/>
          <w:color w:val="000000"/>
          <w:sz w:val="28"/>
        </w:rPr>
        <w:t>      Осы тұрғын үй көмегін көрсетудің мөлшері және тәртібі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97-бабының 2-тармағына,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07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Қаулысына</w:t>
      </w:r>
      <w:r>
        <w:rPr>
          <w:rFonts w:ascii="Times New Roman"/>
          <w:b w:val="false"/>
          <w:i w:val="false"/>
          <w:color w:val="000000"/>
          <w:sz w:val="28"/>
        </w:rPr>
        <w:t>,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p>
    <w:bookmarkStart w:name="z7" w:id="3"/>
    <w:p>
      <w:pPr>
        <w:spacing w:after="0"/>
        <w:ind w:left="0"/>
        <w:jc w:val="left"/>
      </w:pPr>
      <w:r>
        <w:rPr>
          <w:rFonts w:ascii="Times New Roman"/>
          <w:b/>
          <w:i w:val="false"/>
          <w:color w:val="000000"/>
        </w:rPr>
        <w:t xml:space="preserve"> 
1. Жалпы ереже </w:t>
      </w:r>
    </w:p>
    <w:bookmarkEnd w:id="3"/>
    <w:p>
      <w:pPr>
        <w:spacing w:after="0"/>
        <w:ind w:left="0"/>
        <w:jc w:val="both"/>
      </w:pPr>
      <w:r>
        <w:rPr>
          <w:rFonts w:ascii="Times New Roman"/>
          <w:b w:val="false"/>
          <w:i w:val="false"/>
          <w:color w:val="000000"/>
          <w:sz w:val="28"/>
        </w:rPr>
        <w:t>      1. Осы тұрғын үй көмегін көрсетудің мөлшері және тәртібінде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тұрғын үй көмегін тағайындауды жүзеге асыратын "Көксу ауданының жұмыспен қамту және әлеуметтік бағдарламалар бөлімі" мемлекеттік мекемесі;</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Тұрғын үй көмегі жергілікті бюджет қаражаты есебінен Көксу ауданында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r>
        <w:br/>
      </w: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белгілеген шығыстарының шекті жол берілетін деңгейінің арасындағы айырма ретінде айқындалады.</w:t>
      </w:r>
      <w:r>
        <w:br/>
      </w:r>
      <w:r>
        <w:rPr>
          <w:rFonts w:ascii="Times New Roman"/>
          <w:b w:val="false"/>
          <w:i w:val="false"/>
          <w:color w:val="000000"/>
          <w:sz w:val="28"/>
        </w:rPr>
        <w:t>
      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5. Белгiленген нормалар шегiндегi шектi жол берiлетiн шығыстар үлесi отбасының жиынтық табысының 10 пайызы мөлшерiнде белгiленедi.</w:t>
      </w:r>
      <w:r>
        <w:br/>
      </w:r>
      <w:r>
        <w:rPr>
          <w:rFonts w:ascii="Times New Roman"/>
          <w:b w:val="false"/>
          <w:i w:val="false"/>
          <w:color w:val="000000"/>
          <w:sz w:val="28"/>
        </w:rPr>
        <w:t>
      Тұрғын үй көмегі:</w:t>
      </w:r>
      <w:r>
        <w:br/>
      </w:r>
      <w:r>
        <w:rPr>
          <w:rFonts w:ascii="Times New Roman"/>
          <w:b w:val="false"/>
          <w:i w:val="false"/>
          <w:color w:val="000000"/>
          <w:sz w:val="28"/>
        </w:rPr>
        <w:t>
      1) мүгедектерден және стационарлық емделуде бір айдан астам уақыт кезеңінде болатын тұлғалардан, күндізгі оқу нысанында оқитын оқушылардан, студенттерден, тыңдаушылардан, курсанттар мен магистранттардан, сондай-ақ бірінші және екінші топтағы мүгедектерге, он сегіз жасқа дейінгі мүгедек балаларға, жасы сексеннен асқан тұлғаларға, жеті жасқа дейінгі балаларға күтім жасайтын азаматтардан басқа, еңбек етуге жарамды жұмыс істемейтін, оқымайтын, әскерде қызмет атқармайтын, жұмыспен қамту мәселелері жөніндегі уәкілетті органдарда тіркелмеген жұмыссыз тұлғалары бар отбасыларына;</w:t>
      </w:r>
      <w:r>
        <w:br/>
      </w:r>
      <w:r>
        <w:rPr>
          <w:rFonts w:ascii="Times New Roman"/>
          <w:b w:val="false"/>
          <w:i w:val="false"/>
          <w:color w:val="000000"/>
          <w:sz w:val="28"/>
        </w:rPr>
        <w:t>
      2) уәкілетті орган ұсынған жұмысқа, оның ішінде әлеуметтік жұмыс орнына немесе қоғамдық жұмысқа орналасудан, кәсіби даярлаудан, қайта даярлаудан дәлелсіз себептермен бас тартқан жұмыссыздарға тағайындалмайды.</w:t>
      </w:r>
    </w:p>
    <w:bookmarkStart w:name="z8" w:id="4"/>
    <w:p>
      <w:pPr>
        <w:spacing w:after="0"/>
        <w:ind w:left="0"/>
        <w:jc w:val="left"/>
      </w:pPr>
      <w:r>
        <w:rPr>
          <w:rFonts w:ascii="Times New Roman"/>
          <w:b/>
          <w:i w:val="false"/>
          <w:color w:val="000000"/>
        </w:rPr>
        <w:t xml:space="preserve"> 
2. Тұрғын үй көмегін көрсетудің мөлшері және тәртібі</w:t>
      </w:r>
    </w:p>
    <w:bookmarkEnd w:id="4"/>
    <w:p>
      <w:pPr>
        <w:spacing w:after="0"/>
        <w:ind w:left="0"/>
        <w:jc w:val="both"/>
      </w:pPr>
      <w:r>
        <w:rPr>
          <w:rFonts w:ascii="Times New Roman"/>
          <w:b w:val="false"/>
          <w:i w:val="false"/>
          <w:color w:val="000000"/>
          <w:sz w:val="28"/>
        </w:rPr>
        <w:t>      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Жеке меншігінде бір бірліктен артық тұрғын үйі (пәтерлер, тұрғын үйлер) бар немесе тұрғын 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7. Тұрғын үй көмегін тағайындау үшін азамат (отбасы) уәкілетті органға немесе халыққа қызмет көрсету орталықтарына өтініш береді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отбасының тұрғылықты жерін растайтын құжаттың көшірмесі (азаматтарды тіркеу кітабының көшірмесі немесе мекенжай бюросының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(азаматтың)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Өтініш беруші тұрғын үй көмегін тағайындау үшін құжат тапсырғанда өткен айдың төлем түбіртектерінің көшірмесін ұсынуы қажет.</w:t>
      </w:r>
      <w:r>
        <w:br/>
      </w:r>
      <w:r>
        <w:rPr>
          <w:rFonts w:ascii="Times New Roman"/>
          <w:b w:val="false"/>
          <w:i w:val="false"/>
          <w:color w:val="000000"/>
          <w:sz w:val="28"/>
        </w:rPr>
        <w:t>
      Салыстырып тексеру үшін құжаттардың түпнұсқалары мен көшірмелері ұсынылады, одан кейін құжаттардың түпнұсқалары өтініш берушіге қайтарылады.</w:t>
      </w:r>
      <w:r>
        <w:br/>
      </w:r>
      <w:r>
        <w:rPr>
          <w:rFonts w:ascii="Times New Roman"/>
          <w:b w:val="false"/>
          <w:i w:val="false"/>
          <w:color w:val="000000"/>
          <w:sz w:val="28"/>
        </w:rPr>
        <w:t>
      8. Уәкілетті орган өтініштерді Қазақстан Республикасының заңнамаларында белгіленген мерзімде қарайды және тұрғын үй көмегін тағайындау немесе одан бас тарту туралы шешім қабылдайды. Уәкілетті органның шешімі тұрғын үй көмегін тағайындау үшін негіз болып табылады.</w:t>
      </w:r>
      <w:r>
        <w:br/>
      </w:r>
      <w:r>
        <w:rPr>
          <w:rFonts w:ascii="Times New Roman"/>
          <w:b w:val="false"/>
          <w:i w:val="false"/>
          <w:color w:val="000000"/>
          <w:sz w:val="28"/>
        </w:rPr>
        <w:t>
      9. Тұрғын үй көмегін алушылар күнтізбелік он бес күн ішінде уәкілетті органға тұрғын үй көмегін алу құқығына немесе оның мөлшеріне ықпал ететін барлық жағдайлар жөнінде хабарлайды.</w:t>
      </w:r>
      <w:r>
        <w:br/>
      </w:r>
      <w:r>
        <w:rPr>
          <w:rFonts w:ascii="Times New Roman"/>
          <w:b w:val="false"/>
          <w:i w:val="false"/>
          <w:color w:val="000000"/>
          <w:sz w:val="28"/>
        </w:rPr>
        <w:t>
      Өтініш беруші тұрғын үй көмегін алу құқығына және оның мөлшеріне ықпал ететін жағдайларды уақытылы хабарламағанда, қайта есептеу келесі тоқсанда жүргізіледі (анықтау фактісі бойынша).</w:t>
      </w:r>
      <w:r>
        <w:br/>
      </w:r>
      <w:r>
        <w:rPr>
          <w:rFonts w:ascii="Times New Roman"/>
          <w:b w:val="false"/>
          <w:i w:val="false"/>
          <w:color w:val="000000"/>
          <w:sz w:val="28"/>
        </w:rPr>
        <w:t>
      Артық төленген сомалар ерікті түрде, ал бас тартылған жағдайда – сот тәртібімен қайтарылуы тиіс.</w:t>
      </w:r>
      <w:r>
        <w:br/>
      </w:r>
      <w:r>
        <w:rPr>
          <w:rFonts w:ascii="Times New Roman"/>
          <w:b w:val="false"/>
          <w:i w:val="false"/>
          <w:color w:val="000000"/>
          <w:sz w:val="28"/>
        </w:rPr>
        <w:t>
      10. Тұрғын үй көмегiн тағайындау бойынша уәкiлеттi орган құжаттардың көшiрмелерiн тексерiп, оларды тiркейді және өтiнiш берушiге құжаттарының қабылданғаны туралы растайтын құжат бередi.</w:t>
      </w:r>
      <w:r>
        <w:br/>
      </w:r>
      <w:r>
        <w:rPr>
          <w:rFonts w:ascii="Times New Roman"/>
          <w:b w:val="false"/>
          <w:i w:val="false"/>
          <w:color w:val="000000"/>
          <w:sz w:val="28"/>
        </w:rPr>
        <w:t>
      11. Тұрғын үй көмегін алуға үміткер отбасының (азаматтың) жиынтық табысын есептеу тәртібі Қазақстан Республикасы Құрылыс және тұрғын үй–коммуналдық шаруашылық істері агенттігі Төрағасының 2011 жылғы 05 желтоқсандағы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N 471 </w:t>
      </w:r>
      <w:r>
        <w:rPr>
          <w:rFonts w:ascii="Times New Roman"/>
          <w:b w:val="false"/>
          <w:i w:val="false"/>
          <w:color w:val="000000"/>
          <w:sz w:val="28"/>
        </w:rPr>
        <w:t>Бұйрығы</w:t>
      </w:r>
      <w:r>
        <w:rPr>
          <w:rFonts w:ascii="Times New Roman"/>
          <w:b w:val="false"/>
          <w:i w:val="false"/>
          <w:color w:val="000000"/>
          <w:sz w:val="28"/>
        </w:rPr>
        <w:t xml:space="preserve"> негізінде есептеледі.</w:t>
      </w:r>
      <w:r>
        <w:br/>
      </w:r>
      <w:r>
        <w:rPr>
          <w:rFonts w:ascii="Times New Roman"/>
          <w:b w:val="false"/>
          <w:i w:val="false"/>
          <w:color w:val="000000"/>
          <w:sz w:val="28"/>
        </w:rPr>
        <w:t>
      12.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13.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бекітілген кездегі коммуналдық қызметтерді босату нормаларына баламалы.</w:t>
      </w:r>
      <w:r>
        <w:br/>
      </w:r>
      <w:r>
        <w:rPr>
          <w:rFonts w:ascii="Times New Roman"/>
          <w:b w:val="false"/>
          <w:i w:val="false"/>
          <w:color w:val="000000"/>
          <w:sz w:val="28"/>
        </w:rPr>
        <w:t>
      14. Қатты отынның құнын есептеу үшін Қазақстан Республикасының статистика органдары ұсынған статистикалық деректерге сәйкес өткен тоқсанда қалыптасқан орташа баға ескеріледі.</w:t>
      </w:r>
      <w:r>
        <w:br/>
      </w:r>
      <w:r>
        <w:rPr>
          <w:rFonts w:ascii="Times New Roman"/>
          <w:b w:val="false"/>
          <w:i w:val="false"/>
          <w:color w:val="000000"/>
          <w:sz w:val="28"/>
        </w:rPr>
        <w:t>
      15. Тұрғын үй көмегін тағайындағанда келесі нормалар ескеріледі:</w:t>
      </w:r>
      <w:r>
        <w:br/>
      </w:r>
      <w:r>
        <w:rPr>
          <w:rFonts w:ascii="Times New Roman"/>
          <w:b w:val="false"/>
          <w:i w:val="false"/>
          <w:color w:val="000000"/>
          <w:sz w:val="28"/>
        </w:rPr>
        <w:t>
      1) газды тұтыну – отбасына айына 10 килограмм (бір кішкене газ баллон);</w:t>
      </w:r>
      <w:r>
        <w:br/>
      </w:r>
      <w:r>
        <w:rPr>
          <w:rFonts w:ascii="Times New Roman"/>
          <w:b w:val="false"/>
          <w:i w:val="false"/>
          <w:color w:val="000000"/>
          <w:sz w:val="28"/>
        </w:rPr>
        <w:t>
      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4) қатты отынды тұтынушылар үшін: пешпен жылытатын тұрғын үйлерге жыл бойына үш тонна көмір;</w:t>
      </w:r>
      <w:r>
        <w:br/>
      </w:r>
      <w:r>
        <w:rPr>
          <w:rFonts w:ascii="Times New Roman"/>
          <w:b w:val="false"/>
          <w:i w:val="false"/>
          <w:color w:val="000000"/>
          <w:sz w:val="28"/>
        </w:rPr>
        <w:t>
      6) тұрғын үйді (тұрғын ғимаратты) күтіп ұстауға арналған нысаналы жарнаның мөлшері туралы шоты.</w:t>
      </w:r>
    </w:p>
    <w:bookmarkStart w:name="z9" w:id="5"/>
    <w:p>
      <w:pPr>
        <w:spacing w:after="0"/>
        <w:ind w:left="0"/>
        <w:jc w:val="left"/>
      </w:pPr>
      <w:r>
        <w:rPr>
          <w:rFonts w:ascii="Times New Roman"/>
          <w:b/>
          <w:i w:val="false"/>
          <w:color w:val="000000"/>
        </w:rPr>
        <w:t xml:space="preserve"> 
3. Қаржыландыру және төлеу</w:t>
      </w:r>
    </w:p>
    <w:bookmarkEnd w:id="5"/>
    <w:p>
      <w:pPr>
        <w:spacing w:after="0"/>
        <w:ind w:left="0"/>
        <w:jc w:val="both"/>
      </w:pPr>
      <w:r>
        <w:rPr>
          <w:rFonts w:ascii="Times New Roman"/>
          <w:b w:val="false"/>
          <w:i w:val="false"/>
          <w:color w:val="000000"/>
          <w:sz w:val="28"/>
        </w:rPr>
        <w:t>      16. Тұрғын үй көмегiн төлеудi қаржыландыру жергілікті бюджетiнде тиiстi қаржылық жылға қарастырылған қаражат шегiнде жүзеге асырылады.</w:t>
      </w:r>
      <w:r>
        <w:br/>
      </w:r>
      <w:r>
        <w:rPr>
          <w:rFonts w:ascii="Times New Roman"/>
          <w:b w:val="false"/>
          <w:i w:val="false"/>
          <w:color w:val="000000"/>
          <w:sz w:val="28"/>
        </w:rPr>
        <w:t>
      17. Аз қамтылған отбасыларға (азаматтарға) тұрғын үй көмегін төлеуді уәкілетті орган екінші деңгейлі банктер арқылы жүзеге асырады.</w:t>
      </w:r>
    </w:p>
    <w:bookmarkStart w:name="z10" w:id="6"/>
    <w:p>
      <w:pPr>
        <w:spacing w:after="0"/>
        <w:ind w:left="0"/>
        <w:jc w:val="left"/>
      </w:pPr>
      <w:r>
        <w:rPr>
          <w:rFonts w:ascii="Times New Roman"/>
          <w:b/>
          <w:i w:val="false"/>
          <w:color w:val="000000"/>
        </w:rPr>
        <w:t xml:space="preserve"> 
4. Қорытынды</w:t>
      </w:r>
    </w:p>
    <w:bookmarkEnd w:id="6"/>
    <w:p>
      <w:pPr>
        <w:spacing w:after="0"/>
        <w:ind w:left="0"/>
        <w:jc w:val="both"/>
      </w:pPr>
      <w:r>
        <w:rPr>
          <w:rFonts w:ascii="Times New Roman"/>
          <w:b w:val="false"/>
          <w:i w:val="false"/>
          <w:color w:val="000000"/>
          <w:sz w:val="28"/>
        </w:rPr>
        <w:t>      18. Осы тұрғын үй көмегiн көрсетудiң мөлшерi және тәртiбiмен реттелмеген қатынастар Қазақстан Республикасының қолданыстағы заңнамасына сәйкес реттеледi.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