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f6fa" w14:textId="7c7f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қаласының жаңа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24 қарашадағы № 38-220 шешімі және Алматы облысы Талғар ауданы әкімдігінің 2014 жылғы 24 қарашадағы № 11-23-10 қаулысы. Алматы облысының Әділет департаментінде 2014 жылы 31 желтоқсанда № 2991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құрылысы туралы" 1993 жылғы 8 желтоқсандағы Қазақстан Республикасы Заңының 12-бабының 5-1) тармақшасына сәйкес және Талғар қаласы халқының пікірін ескере отырып, облыстық ономастика комиссиясының қорытындысы негізінде, Талғар аудандық әкімдігі ҚАУЛЫ ЕТЕДІ және Талғар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Талғар қаласындағы "Мұхтар Әуезов" шағын ауданының солтүстік- батысында орналасқан жаңа көшелерге келесі атаулар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көшеге "Бәйтерек", екінші көшеге "Ынтымақ", үшінші көшеге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Талғар қаласының солтүстік-батысында орналасқан жаңа көшеге - "Еділ Бақытұлы Әділжан"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бірлескен қаулы мен шешімнің орындалуын бақылау аудан әкімінің орынбасары Қыдырбек-ұлы Дәрменияр Алғатбекұлына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бірлескен қаулы мен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Д.Теберіков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