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3831" w14:textId="dd53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13 қазандағы № 431 бұйрығы. Қазақстан Республикасының Әділет министрлігінде 2014 жылы 18 қарашада № 9878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651-баптарына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5454 болып тіркелген, 2009 жылғы 20 наурыздағы № 42 (1639) "Заң газеті"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бұйрықтағы 1-тармақша мынадай редакцияда жазылсын:</w:t>
      </w:r>
    </w:p>
    <w:bookmarkEnd w:id="2"/>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осы бұйрыққа 1-қосымшаға сәйкес Ақша есеп айырысу туралы мәліметтерді салық қызметі органдарына беруді қамтамасыз етпейтін техникалық талаптар және бақылау-кассалық машиналардың техникалық талаптарға сәйкестілік нысаны;</w:t>
      </w:r>
    </w:p>
    <w:p>
      <w:pPr>
        <w:spacing w:after="0"/>
        <w:ind w:left="0"/>
        <w:jc w:val="both"/>
      </w:pPr>
      <w:r>
        <w:rPr>
          <w:rFonts w:ascii="Times New Roman"/>
          <w:b w:val="false"/>
          <w:i w:val="false"/>
          <w:color w:val="000000"/>
          <w:sz w:val="28"/>
        </w:rPr>
        <w:t>
      2) осы бұйрыққа 2-қосымшаға сәйкес Ақша есеп айырысу туралы мәліметтерді салық қызметі органдарына беруді қамтамасыз ететін техникалық талаптар және бақылау-кассалық машиналардың техникалық талаптарға сәйкестілік нысаны бекітілсін.";</w:t>
      </w:r>
    </w:p>
    <w:bookmarkStart w:name="z4" w:id="3"/>
    <w:p>
      <w:pPr>
        <w:spacing w:after="0"/>
        <w:ind w:left="0"/>
        <w:jc w:val="both"/>
      </w:pPr>
      <w:r>
        <w:rPr>
          <w:rFonts w:ascii="Times New Roman"/>
          <w:b w:val="false"/>
          <w:i w:val="false"/>
          <w:color w:val="000000"/>
          <w:sz w:val="28"/>
        </w:rPr>
        <w:t>
      көрсетілген бұйрықпен бекітілген Техникалық талаптарды және бақылау-кассалық машиналардың техникалық талаптарға сәйкестілік нысанында:</w:t>
      </w:r>
    </w:p>
    <w:bookmarkEnd w:id="3"/>
    <w:bookmarkStart w:name="z5" w:id="4"/>
    <w:p>
      <w:pPr>
        <w:spacing w:after="0"/>
        <w:ind w:left="0"/>
        <w:jc w:val="both"/>
      </w:pPr>
      <w:r>
        <w:rPr>
          <w:rFonts w:ascii="Times New Roman"/>
          <w:b w:val="false"/>
          <w:i w:val="false"/>
          <w:color w:val="000000"/>
          <w:sz w:val="28"/>
        </w:rPr>
        <w:t>
      жоғарғы оң жақ бұрышы мына редакцияда мазмұндалсын: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636 бұйрығына</w:t>
            </w:r>
            <w:r>
              <w:br/>
            </w:r>
            <w:r>
              <w:rPr>
                <w:rFonts w:ascii="Times New Roman"/>
                <w:b w:val="false"/>
                <w:i w:val="false"/>
                <w:color w:val="000000"/>
                <w:sz w:val="20"/>
              </w:rPr>
              <w:t>1 Қосымша";</w:t>
            </w:r>
          </w:p>
        </w:tc>
      </w:tr>
    </w:tbl>
    <w:bookmarkStart w:name="z6" w:id="5"/>
    <w:p>
      <w:pPr>
        <w:spacing w:after="0"/>
        <w:ind w:left="0"/>
        <w:jc w:val="both"/>
      </w:pPr>
      <w:r>
        <w:rPr>
          <w:rFonts w:ascii="Times New Roman"/>
          <w:b w:val="false"/>
          <w:i w:val="false"/>
          <w:color w:val="000000"/>
          <w:sz w:val="28"/>
        </w:rPr>
        <w:t>
      көрсетілген бұйрықпен бекітілген 1-ші қосымшаның басталуы мына редакцияда мазмұндалсын:</w:t>
      </w:r>
    </w:p>
    <w:bookmarkEnd w:id="5"/>
    <w:p>
      <w:pPr>
        <w:spacing w:after="0"/>
        <w:ind w:left="0"/>
        <w:jc w:val="both"/>
      </w:pPr>
      <w:r>
        <w:rPr>
          <w:rFonts w:ascii="Times New Roman"/>
          <w:b w:val="false"/>
          <w:i w:val="false"/>
          <w:color w:val="000000"/>
          <w:sz w:val="28"/>
        </w:rPr>
        <w:t>
      "Ақша есеп айырысу туралы мәліметтерді салық қызметі органдарына беруді қамтамасыз етпейтін техникалық талаптар және бақылау-кассалық машиналардың техникалық талаптарға сәйкестілік нысаны";</w:t>
      </w:r>
    </w:p>
    <w:bookmarkStart w:name="z7" w:id="6"/>
    <w:p>
      <w:pPr>
        <w:spacing w:after="0"/>
        <w:ind w:left="0"/>
        <w:jc w:val="both"/>
      </w:pPr>
      <w:r>
        <w:rPr>
          <w:rFonts w:ascii="Times New Roman"/>
          <w:b w:val="false"/>
          <w:i w:val="false"/>
          <w:color w:val="000000"/>
          <w:sz w:val="28"/>
        </w:rPr>
        <w:t>
      Осы бұйрықтың 1-ші қосымшаның редакциясына сәйкес 2-ші қосымшамен толықтырылсын.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министрлiгiнiң Салық комитетi (Ә.С. Жұмаділдаев)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бұқаралық ақпарат құралдарына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министрлiгiнiң ресми интернет-ресурсында орналастырылуын қамтамасыз етсiн.</w:t>
      </w:r>
    </w:p>
    <w:bookmarkEnd w:id="10"/>
    <w:bookmarkStart w:name="z12" w:id="11"/>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color w:val="000000"/>
          <w:sz w:val="28"/>
        </w:rPr>
        <w:t xml:space="preserve"> Министрі                             Б. Султанов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13 қазандағы</w:t>
            </w:r>
            <w:r>
              <w:br/>
            </w:r>
            <w:r>
              <w:rPr>
                <w:rFonts w:ascii="Times New Roman"/>
                <w:b w:val="false"/>
                <w:i w:val="false"/>
                <w:color w:val="000000"/>
                <w:sz w:val="20"/>
              </w:rPr>
              <w:t>№ 431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636 бұйрығына</w:t>
            </w:r>
            <w:r>
              <w:br/>
            </w:r>
            <w:r>
              <w:rPr>
                <w:rFonts w:ascii="Times New Roman"/>
                <w:b w:val="false"/>
                <w:i w:val="false"/>
                <w:color w:val="000000"/>
                <w:sz w:val="20"/>
              </w:rPr>
              <w:t>2-қосымша</w:t>
            </w:r>
          </w:p>
        </w:tc>
      </w:tr>
    </w:tbl>
    <w:bookmarkStart w:name="z14" w:id="12"/>
    <w:p>
      <w:pPr>
        <w:spacing w:after="0"/>
        <w:ind w:left="0"/>
        <w:jc w:val="left"/>
      </w:pPr>
      <w:r>
        <w:rPr>
          <w:rFonts w:ascii="Times New Roman"/>
          <w:b/>
          <w:i w:val="false"/>
          <w:color w:val="000000"/>
        </w:rPr>
        <w:t xml:space="preserve"> Ақша есеп айырысу туралы мәліметтерді салық қызметі</w:t>
      </w:r>
      <w:r>
        <w:br/>
      </w:r>
      <w:r>
        <w:rPr>
          <w:rFonts w:ascii="Times New Roman"/>
          <w:b/>
          <w:i w:val="false"/>
          <w:color w:val="000000"/>
        </w:rPr>
        <w:t>органдарына беруді қамтамасыз ететін техникалық талаптар және</w:t>
      </w:r>
      <w:r>
        <w:br/>
      </w:r>
      <w:r>
        <w:rPr>
          <w:rFonts w:ascii="Times New Roman"/>
          <w:b/>
          <w:i w:val="false"/>
          <w:color w:val="000000"/>
        </w:rPr>
        <w:t>бақылау-кассалық машиналардың техникалық талаптарға сәйкестілік</w:t>
      </w:r>
      <w:r>
        <w:br/>
      </w:r>
      <w:r>
        <w:rPr>
          <w:rFonts w:ascii="Times New Roman"/>
          <w:b/>
          <w:i w:val="false"/>
          <w:color w:val="000000"/>
        </w:rPr>
        <w:t>нысаны _____________________________________________________</w:t>
      </w:r>
      <w:r>
        <w:br/>
      </w:r>
      <w:r>
        <w:rPr>
          <w:rFonts w:ascii="Times New Roman"/>
          <w:b/>
          <w:i w:val="false"/>
          <w:color w:val="000000"/>
        </w:rPr>
        <w:t>(бақылау-кассалық машиналар үлгілерінің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7017"/>
        <w:gridCol w:w="2729"/>
        <w:gridCol w:w="1580"/>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машинаға техникалық (бұдан әрі - БКМ)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Айтылмыш бағанның толтыру үшін жасап шығарушы зауыт құжаттамасының мәліметтері міндетті түрде құжаттың атауы, беттің нөмірлері көрсетілген және құжаттың нақты кандай тармағына сәйкес суреттелген талапты жүзеге асуы көрсетіледі.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Бекіту және деректерді беру функциясы бар БКМ талаптар</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жеткізу жиынтығына кіретін бағдарламалық паролі (кемінде төрт дәреже) немесе нөмірлік кілттер.</w:t>
            </w:r>
          </w:p>
          <w:p>
            <w:pPr>
              <w:spacing w:after="20"/>
              <w:ind w:left="20"/>
              <w:jc w:val="both"/>
            </w:pPr>
            <w:r>
              <w:rPr>
                <w:rFonts w:ascii="Times New Roman"/>
                <w:b w:val="false"/>
                <w:i w:val="false"/>
                <w:color w:val="000000"/>
                <w:sz w:val="20"/>
              </w:rPr>
              <w:t>
Бағдарламалық парольдермен кем дегенде мына жұмыс режімдері қорғалуы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жұмысқа қосқанда ауысымның алдында автоматты түрде тестілеу функционалы болуы,сонымен қатар ауысы соңында тәуліктік Z-есебін шешуде.</w:t>
            </w:r>
          </w:p>
          <w:p>
            <w:pPr>
              <w:spacing w:after="20"/>
              <w:ind w:left="20"/>
              <w:jc w:val="both"/>
            </w:pPr>
            <w:r>
              <w:rPr>
                <w:rFonts w:ascii="Times New Roman"/>
                <w:b w:val="false"/>
                <w:i w:val="false"/>
                <w:color w:val="000000"/>
                <w:sz w:val="20"/>
              </w:rPr>
              <w:t>
Функционалда болуы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 мына жолдармен:</w:t>
            </w:r>
          </w:p>
          <w:p>
            <w:pPr>
              <w:spacing w:after="20"/>
              <w:ind w:left="20"/>
              <w:jc w:val="both"/>
            </w:pPr>
            <w:r>
              <w:rPr>
                <w:rFonts w:ascii="Times New Roman"/>
                <w:b w:val="false"/>
                <w:i w:val="false"/>
                <w:color w:val="000000"/>
                <w:sz w:val="20"/>
              </w:rPr>
              <w:t>
1) соңғы ауысымдағы берілген барлық чектар туралы ақпаратты соңғы Z-есебі бақылау сомасымен салыстыру;</w:t>
            </w:r>
          </w:p>
          <w:p>
            <w:pPr>
              <w:spacing w:after="20"/>
              <w:ind w:left="20"/>
              <w:jc w:val="both"/>
            </w:pPr>
            <w:r>
              <w:rPr>
                <w:rFonts w:ascii="Times New Roman"/>
                <w:b w:val="false"/>
                <w:i w:val="false"/>
                <w:color w:val="000000"/>
                <w:sz w:val="20"/>
              </w:rPr>
              <w:t>
2) жинауышта сақталған фискалды деректердің барлық жазбаларының бақылау сомасын барлық Z-есебі жазбасының бақылау сомасымен салыстыру.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серверімен байланысты тестілеу (мәтінді хабарламаны жіберіп және оған жауап алу арқылы).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жүргізу теріс болғанда БКМ блокталуын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тестілегенде.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тестілегенде.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тестілегенде және бақылауда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TCP/IP хаттамасын және CPCR жоғарғы деңгейде айырбас хаттамасын қолдана отырып фискалдық деректер операторының серверіне интернет желісі бойынша қосылу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тіркеуде бірыңғай жұмыс циклінде фискалдық деректер операторының серверіне чекті рәсімдеуді және чектің деректерін беруді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БКМ бақылау чегін кассирдің беру мүмкіндігі болмаған жағдайда, БКМ жұмысында ақаулар немесе басқа жағдайлар, чек ленталары болмаған немесе жыртылған жағдайда өткізуге кедергі жасау операциясын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дербес тәртіпте жұмыс істеген кезеңінде БКМ фискалдық деректер жинауышында жинақталған бақылау чектері туралы ақпаратты кемінде 1 ай мерзімге (720 сағат) сақталуын қамтамасыз ету. БКМ дербес тәртіпте жұмысы байланыс арнасына рұқсат жоқ кезінде және есеп айырысулар туралы ақпаратты фискалдық деректер операторының серверіне жібергенге дейін әрекеттейді. Ақпарат құрамы 19-тармақта көрсетілген.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жинауышында ақпаратты сақтау тексеру режімі көзделген болуы тиіс БКМ әрбір жазбаның және барлық жазбаның және мерзімді бақылау салыстыру (БКМ қосқанда және Z-есебін шешкенде) ортақ бақылау сомасын бақылау сомасын кезеңдік салыстыру құралымы болу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1) тіркеу режімі (сату, қайтарымдарты тіркеу, салықтарды есептеу), X режімі және Z есептер;</w:t>
            </w:r>
          </w:p>
          <w:p>
            <w:pPr>
              <w:spacing w:after="20"/>
              <w:ind w:left="20"/>
              <w:jc w:val="both"/>
            </w:pPr>
            <w:r>
              <w:rPr>
                <w:rFonts w:ascii="Times New Roman"/>
                <w:b w:val="false"/>
                <w:i w:val="false"/>
                <w:color w:val="000000"/>
                <w:sz w:val="20"/>
              </w:rPr>
              <w:t>
2) бағдарламалау режімі (қарау/БКМ қалпына келтірулерін өзгерту, сыртқы жабдықтармен БКМ қалпына келтіру);</w:t>
            </w:r>
          </w:p>
          <w:p>
            <w:pPr>
              <w:spacing w:after="20"/>
              <w:ind w:left="20"/>
              <w:jc w:val="both"/>
            </w:pPr>
            <w:r>
              <w:rPr>
                <w:rFonts w:ascii="Times New Roman"/>
                <w:b w:val="false"/>
                <w:i w:val="false"/>
                <w:color w:val="000000"/>
                <w:sz w:val="20"/>
              </w:rPr>
              <w:t>
3) қосымша режімдер (БКМ ішкі сағаттарында уақытты орнату, БКМ тестілеу режімі, сынау чегін басып шығару және 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Клавиатурадағы белгілер, басылымға шығарылатын және индикация ақпараттары мемлекеттік немесе орыс тілдерінде болуы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талаптар фискалды тіркеушілер болып табылатын БКМ  жүргізілмейді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процедураларын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 (Z есеп) қалыптастыру кезінде БКМ осы Z есептің бақылау сомасы қалыптасуы керек және барлық жазбалардың жалпы бақылау сомасы және осы талаптардың 2.3.-тармағына сәйкес фискалды деректер жинауышында сақталған деректердің тұтастығын бақылау процедурасы болуы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w:t>
            </w:r>
          </w:p>
          <w:p>
            <w:pPr>
              <w:spacing w:after="20"/>
              <w:ind w:left="20"/>
              <w:jc w:val="both"/>
            </w:pPr>
            <w:r>
              <w:rPr>
                <w:rFonts w:ascii="Times New Roman"/>
                <w:b w:val="false"/>
                <w:i w:val="false"/>
                <w:color w:val="000000"/>
                <w:sz w:val="20"/>
              </w:rPr>
              <w:t>
Ауысымның ұзақтылығын есептеу алғашқы рәсімделген төлем құжаттамасы ақталған сәттен бастап есептеледі.</w:t>
            </w:r>
          </w:p>
          <w:p>
            <w:pPr>
              <w:spacing w:after="20"/>
              <w:ind w:left="20"/>
              <w:jc w:val="both"/>
            </w:pPr>
            <w:r>
              <w:rPr>
                <w:rFonts w:ascii="Times New Roman"/>
                <w:b w:val="false"/>
                <w:i w:val="false"/>
                <w:color w:val="000000"/>
                <w:sz w:val="20"/>
              </w:rPr>
              <w:t>
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және фискалдық деректер операторының серверіне сәйкесінше хабарлама қалыптастыруды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салық қызметі органдары қойған касса бойынша операцияларды тоқтату хабарламасын алғаннан кейін жұмысты тоқтатуды қамтамасыз ету керек.</w:t>
            </w:r>
          </w:p>
          <w:p>
            <w:pPr>
              <w:spacing w:after="20"/>
              <w:ind w:left="20"/>
              <w:jc w:val="both"/>
            </w:pPr>
            <w:r>
              <w:rPr>
                <w:rFonts w:ascii="Times New Roman"/>
                <w:b w:val="false"/>
                <w:i w:val="false"/>
                <w:color w:val="000000"/>
                <w:sz w:val="20"/>
              </w:rPr>
              <w:t>
Сонымен бірге касса ауысымын ашқанда БКМ салық қызметі органдары талаптары бойынша тоқтатылғандығы (экранда немесе чек лентасында басып шығару арқылы) туралы хабарлама шығуы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түскен салық органдары хабарламаларынан құрастырылған хабарламаның шығарылуын қаматамасыз етуі тиіс. Хабарламалар БКМ экрандарында пайда болуы тиіс немесе БКМ Z, X-есептерін шешкенде чек лентасында басылып шығуы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жұмысқа қойылатын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LTE, Wi-Fi, Wi-Max, Ethernet стандарттарында жұмыс жасайтын кем дегенде екі тәуелсіз арнаны ұстануы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сәкестендіру механизмі" бөліміне сәйкес серверде БКМ қуаттауды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өткізілген кассалық операциялар туралы жіберілетін деректер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салық қызметі органдарындағы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қызмет түрі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өткізілген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чек бойынша төленуге тиіс сома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чекпен төленгеннен кейінгі қайтарылатын сома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 бойынша шегерімнің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чек бойынша сомаға үстеменің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чектағы позициялар тізімі, мүмкін позициялардың түрлері: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немесе қызмет: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тауардың немесе қызметтің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тауардың немесе қызметтің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секция/бөлімнің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тауардың немесе қызметтің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тауардың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тауардың немесе қызметтің жиынтық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тауар немесе қызметтің ҚҚС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шегерімнің/үстеменің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тауар немесе қызмет бойынша шегерім/үстемеге салық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қайтаруды орындауға арналған  секция/бөлімнің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өнімдерімен қамтамасыз ету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такси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тұрақтар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сатып алушы туралы қосымша деректер*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бақылау чегінің автономды фискалды белгісі (бақылау чектерін автономномды режімде берген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барлық түрдегі төлемдер тізімі (қолма-қол ақша және (немесе) банктің төлем картасы)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 чегінің жалпы сомасына ҚҚС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кезінде және БКМ ақпарат болған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w:t>
            </w:r>
          </w:p>
          <w:p>
            <w:pPr>
              <w:spacing w:after="20"/>
              <w:ind w:left="20"/>
              <w:jc w:val="both"/>
            </w:pPr>
            <w:r>
              <w:rPr>
                <w:rFonts w:ascii="Times New Roman"/>
                <w:b w:val="false"/>
                <w:i w:val="false"/>
                <w:color w:val="000000"/>
                <w:sz w:val="20"/>
              </w:rPr>
              <w:t>
Жіберілетін деректердің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салық қызметі органдарындағы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қызметі органдарындағы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Z есептің орындалған күні және уақыты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ауысымның басталуы күні және уақыты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ауысымның аяқталуы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ауысымның аяқталу үдерісін жүргізген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ауысым аралығында қалыптастырылған БКМ құжаттарының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 аралығында қалыптастырылған БКМ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ауысым аралығында БКМ қалыптастырылған қайтарымның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ауысым аралығында БКМ автономды режімде қалыптастырылған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ауысым аралығында БКМ берген бақылау чектерінің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ауысым аралығында БКМ қалыптастырған қайтарымдардың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ауысымда барлық чектер бойынша төленуге тиіс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ауысымда барлық чектер бойынша төленгеннен кейін қайтаруға тиісжалпы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ауысымда шегерімдердің барлық чектер бойынша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ауысымда үстемелердің барлық чектер бойынша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ақшалай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банк төлем карталарымен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ауысымда ақшалай төленген бақылау чектерінің жалпы саны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ауысымда банкілік төлем карталарымен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ауысымда барлық чектер бойынша ҚҚС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Z-есеп бақылау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Фискалды деректер жинауышындағы барлық жазбалардың жалпы бақылау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 фискалдық белгімен басып шығару, фискалдық деректер операторының серверінен алынған. Чек түріне талаптар 28 тармақта көрсетілген.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деректерді беру-алу уақыты (чекті рәсімдеу туралы ақпаратты енгізу процедурасын оператор аяқтағаннан соң уақыттың қалыптасуы) 7 секундтан аспауы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чектердің қалыптасуын және басылып шығарылуын қамтамасыз ету (БКМ жұмысы автономды режімге ауысады).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кассаға ақша салу және алу туралы ақпаратты фискалдық деректер операторының серверіне жіберілуін қамтамасыз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 уақытша үзілген жағдайда жұмыс істеу талаптары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деректерді беру функциясы бар БКМ автономды режімде фискалды белгінің қалыптасуын, жазу, жүйелеу, жинақтау, өзгертілмеген түрде бір айдан кем емес (720 сағат) уақытқа энергия көзін қолданбастан фискалдық деректердін сақталуын қамтамасыз ететін, фискалдық деректер операторының серверіне беруге арналған БКМ фискалдық деректердің жинауышы болуы керек. Фискалды деректердің жинауышы фискалдық және оперативтік жадылардан құралған.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серверімен уақытша байланыс болмаған жағдайда немесе рұқсат етілген деңгейден жоғары деректердң беру арнасында кедергі болғанда  (5 секунд фискалдық деректер операторының серверінен жауап алғанға дейін), сонымен қатар БКМ фискалдық деректер операторының серверімен байланысуға жарамды электр қорегі болмаған жағдайда: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режіміне көшуге;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серверімен байланыс жоқтығын және БКМ автономды режімге көшкендігін хабарлау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ерекше нөмір - автономды код беру керек.</w:t>
            </w:r>
          </w:p>
          <w:p>
            <w:pPr>
              <w:spacing w:after="20"/>
              <w:ind w:left="20"/>
              <w:jc w:val="both"/>
            </w:pPr>
            <w:r>
              <w:rPr>
                <w:rFonts w:ascii="Times New Roman"/>
                <w:b w:val="false"/>
                <w:i w:val="false"/>
                <w:color w:val="000000"/>
                <w:sz w:val="20"/>
              </w:rPr>
              <w:t xml:space="preserve">
БКМ чегінің жеке ерекше бақылау нөмірі БКМ қолданылған мерзімі кезеңінде ерекше болуы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кодты басып шығару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басылатын чектерде құрылымның автономды режімде жұмыс істейтіндігі жөнінде белгі болуы керек</w:t>
            </w:r>
          </w:p>
          <w:p>
            <w:pPr>
              <w:spacing w:after="20"/>
              <w:ind w:left="20"/>
              <w:jc w:val="both"/>
            </w:pPr>
            <w:r>
              <w:rPr>
                <w:rFonts w:ascii="Times New Roman"/>
                <w:b w:val="false"/>
                <w:i w:val="false"/>
                <w:color w:val="000000"/>
                <w:sz w:val="20"/>
              </w:rPr>
              <w:t>
"Автономды" термині көрсетілуі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автономды режімде 72 сағаттан артық жұмыс істеген кейін кассир-операторға хабар беру арқылы БКМ тоқтату керек, (ең "соңғы" автономды чек 72 сағаттан аспауы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жұмыстың автономды  режімінде "Ауысымды жабу" өткізу процедурасын және Z-есебін қамтамасыз ету керек.</w:t>
            </w:r>
          </w:p>
          <w:p>
            <w:pPr>
              <w:spacing w:after="20"/>
              <w:ind w:left="20"/>
              <w:jc w:val="both"/>
            </w:pPr>
            <w:r>
              <w:rPr>
                <w:rFonts w:ascii="Times New Roman"/>
                <w:b w:val="false"/>
                <w:i w:val="false"/>
                <w:color w:val="000000"/>
                <w:sz w:val="20"/>
              </w:rPr>
              <w:t>
БКМ ауысымды жабу сұранысын автономды кезекке кою керек және оны серверге байланыс пайда болғанда Z-есеп алынған күні мен уақыты белгісі көрсетілуімен берілуі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өткізілген ақшалай операциялар және берілген чектер негізінде бірігуі, БКМ фискалдық деректер жинауышында сақталуға міндетті.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қалпына келгенде БКМ келесі әрекеттерді орындауы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режімде жұмыс жасау ұзақтығы туралы ақпарат құрастырып және беруі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автономды режім жұмысы кезеңінде жинақталған фискалдық деректер операторының серверіне ретімен БКМ барлық бақылау чектерін және алынған Z- есеп белгілерін жіберіп, фискалдық деректер операторының серверінен CPCR хаттамасына сәйкес арқылы бақылау чегінің расталған фискалды белгісімен оның әрқайсысына жауап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автономды режімде жұмыс істеген кезеңінде иеленген (жолақ "Бақылау чегінің автономды фискалды белгісі" CPCR хаттамасы бойынша) әрбір хабарламада сәйкестігінше жолақта бақылау чегінің фискалды белгісі болуы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басылып шығуын қамтамасыз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X-есеп сервердің басылуына беріледі, фискалдық деректер операторының серверімен байланыс болмаған жағдайда БКМ фискалдық деректерді жиынтықта сақталған есептегіштердің деректері негізінде;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серверімен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БКМ өткізілген ақшалай операциялар және берілген чектер негізінде.</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чегінде басып шығаруын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БСН/ЖСН;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фискалды белгі, фискалдық деректер операторының серверімен қалыптастырылған және (немесе) автономды коды, БКМ автономды режімде қалыптасқан чекте міндетті түрде "Фискалды чек" сөз тіркесі көрсетілуімен;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 растауды тексеруге арналған фискалдық деректер оператордың сайты;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БКМ, валюта айырбастау, метал қалдықтарын қабылдау, шыны ыдыстарды, ломбардтарда бақылау чектерінде ақпараттарды басылуын қамтамасыз ету, сатылымдар сомасы туралы, сатып алу туралы;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талап металл қалдықтарын қабылдау, шыны ыдыстарды, ломбардтарда қолданылатын БКМ моделдерінде қолданылады.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 бақылау чегінде көрсетілуін қамтамасыз ету керек, сонымен қатар қазақ тілінде, қазақ тілінің арнайы әліпбиінің әріптерін қолдану арқылы.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жұмысы және тәртібі жұмысына талаптары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тәртібі БКМ нақты моделіне пайдалану құжаттамасында көрсетілуі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 режімі фискалдық деректерді серверге беру (фискалды режім, сонымен қатар автономды режім сервермен байланыс болмаған жағдайда) БКМ пайдалану құжаттамасы толық сәйкестікте жұмысын қамтамасыз ету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 фискалдық деректер операторының серверіне БКМ беру режімінде рәсімделген (фискалды режімде,автономды фискалдық деректер серверімен байланыс болмаған жағдайда), фискалдық режімнің ерекше белгі болуы тиіс ("Фискалды чек" сөзтіркесімен), басылуға фискалдық деректер операторының серверімен байланыс болмаған жағдайда бақылау нөмірін алғаннан кейін немесе БКМ автономды кодын алу арқылы.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 деректердің енгізілуін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жұмысқа арналған адресі және порты;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салық қызметі органдарында тіркелген);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инициализацияланған  токені (сандық код, фискалдық деректер серверімен деректермен ауысуда санкцияланбаған кедергі біріктіруде қорғанысқа арналған);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 етілген Wi-Fi желілерін тізімін басқару, рұқсат етілген Wi-Fi желілеріне парольмен енгізу;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байланыс арналары параметрлерін қорғау.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операциялары (конфигурациялау) фискалдық деректер операторы серверына БКМ қосу және БКМ күні мен уақытын түзету ауысым жабылғаннан кейін жүргізілуі тиіс.</w:t>
            </w:r>
          </w:p>
          <w:p>
            <w:pPr>
              <w:spacing w:after="20"/>
              <w:ind w:left="20"/>
              <w:jc w:val="both"/>
            </w:pPr>
            <w:r>
              <w:rPr>
                <w:rFonts w:ascii="Times New Roman"/>
                <w:b w:val="false"/>
                <w:i w:val="false"/>
                <w:color w:val="000000"/>
                <w:sz w:val="20"/>
              </w:rPr>
              <w:t>
Нақты сәтке дейін осы операцияларды жүргізу тоқтатылуы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түзету бағадарламасын жүргізу операциясы кезінде БКМ соңғы құрастырылған фискалдық құжаттың күні мен уақытынан кем белгілердің енгізілуін бақылауы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арналған бағдарламамен қамтамасыз ету талаптары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функцияларды техникалық талаптарға сәйкес жүзеге асырумен қатар мүмкіндікті болдырмау: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өзгеріту;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сақталған бақылау чектеріне түзетулер енгізу;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 режімдегі ерекше белгісі бар құжатты бақылау чегінің фискалдық деректер операторының серверінен нөмірінсіз немесе БКМ автономды код қалыптаспаған жағдайда, фискалдық деректер операторының серверімен байланыс болмаған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деректер өзгерту;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Деректерді беру функциясы бар БКМ талаптары ("Web-касса")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жеткізу жиынтығына кіретін бағдарламалық паролі мен (кемінде төрт дәреже) немесе нөмірлік кілттер.</w:t>
            </w:r>
          </w:p>
          <w:p>
            <w:pPr>
              <w:spacing w:after="20"/>
              <w:ind w:left="20"/>
              <w:jc w:val="both"/>
            </w:pPr>
            <w:r>
              <w:rPr>
                <w:rFonts w:ascii="Times New Roman"/>
                <w:b w:val="false"/>
                <w:i w:val="false"/>
                <w:color w:val="000000"/>
                <w:sz w:val="20"/>
              </w:rPr>
              <w:t>
Бағдарламалық парольдермен кем дегенде мына жұмыс режімдері қорғалуы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жұмысқа қосқанда ауысымның алдында, сонымен қатар ауысу соңында тәуліктік Z-есебін шешуде автоматты түрде тестілеу функционалы болуы.</w:t>
            </w:r>
          </w:p>
          <w:p>
            <w:pPr>
              <w:spacing w:after="20"/>
              <w:ind w:left="20"/>
              <w:jc w:val="both"/>
            </w:pPr>
            <w:r>
              <w:rPr>
                <w:rFonts w:ascii="Times New Roman"/>
                <w:b w:val="false"/>
                <w:i w:val="false"/>
                <w:color w:val="000000"/>
                <w:sz w:val="20"/>
              </w:rPr>
              <w:t>
Функционалда болуы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автоматты түрде тестілеу теріс болған жағдайда тоқтатылуын камтамасыз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TCP/IP байланыс хаттамасын және жоғарғы деңгейлі CPCR айырбас хаттамасын қоладанып, фискалдық деректер операторының серверіне интернет желісі бойынша қосылу.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(сатуды) тіркеуде бірыңғай жұмыс циклінде фискалдық деректер операторының серверіне чекті рәсімдеуді және чектің деректерін беруді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жұмысында ақаулар немесе басқа жағдайлар, чек ленталары болмаған немесе жыртылған жағдайда өткізуге кедергі жасау операциясын қамтамасыз ету, БКМ бақылау чегін сатып алушыға кассир беру мүмкіндігі болмаған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1) тіркеу режімі (сату, қайтарымдарты тіркеу, салықтарды есептеу);</w:t>
            </w:r>
          </w:p>
          <w:p>
            <w:pPr>
              <w:spacing w:after="20"/>
              <w:ind w:left="20"/>
              <w:jc w:val="both"/>
            </w:pPr>
            <w:r>
              <w:rPr>
                <w:rFonts w:ascii="Times New Roman"/>
                <w:b w:val="false"/>
                <w:i w:val="false"/>
                <w:color w:val="000000"/>
                <w:sz w:val="20"/>
              </w:rPr>
              <w:t>
2) X және Z есептер режімдері;</w:t>
            </w:r>
          </w:p>
          <w:p>
            <w:pPr>
              <w:spacing w:after="20"/>
              <w:ind w:left="20"/>
              <w:jc w:val="both"/>
            </w:pPr>
            <w:r>
              <w:rPr>
                <w:rFonts w:ascii="Times New Roman"/>
                <w:b w:val="false"/>
                <w:i w:val="false"/>
                <w:color w:val="000000"/>
                <w:sz w:val="20"/>
              </w:rPr>
              <w:t>
3) бағдарламалау режімі (қарау/БКМ қалпына келтірулерін өзгерту, сыртқы жабдықтармен БКМ қалпына келтіру);</w:t>
            </w:r>
          </w:p>
          <w:p>
            <w:pPr>
              <w:spacing w:after="20"/>
              <w:ind w:left="20"/>
              <w:jc w:val="both"/>
            </w:pPr>
            <w:r>
              <w:rPr>
                <w:rFonts w:ascii="Times New Roman"/>
                <w:b w:val="false"/>
                <w:i w:val="false"/>
                <w:color w:val="000000"/>
                <w:sz w:val="20"/>
              </w:rPr>
              <w:t>
4) қосымша режімдер (БКМ ішкі сағаттарында уақытты орнату, БКМ тестілеу режімі, сынау чегін басып шығару және 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 (Z есеп) қалыптастыру процедураларын қамтамасыз есту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 Ауысымның ұзақтылығы  есептеу алғашқы рәсімделген төлем құжаттамасы аяқталған сәттен бастап есептеледі.Ауысымның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және фискалдық деректер операторының серверіне сәйкесінше хабарламаны қалыптастыру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салық қызметі органдарымен қойылған  касса бойынша операцияларды тоқтату хабарламасын алғаннан кейін жұмысты тоқтатуды қамтамасыз ету керек.</w:t>
            </w:r>
          </w:p>
          <w:p>
            <w:pPr>
              <w:spacing w:after="20"/>
              <w:ind w:left="20"/>
              <w:jc w:val="both"/>
            </w:pPr>
            <w:r>
              <w:rPr>
                <w:rFonts w:ascii="Times New Roman"/>
                <w:b w:val="false"/>
                <w:i w:val="false"/>
                <w:color w:val="000000"/>
                <w:sz w:val="20"/>
              </w:rPr>
              <w:t>
Сонымен бірге касса ауысымын ашқан кезде, БКМ салық қызметі органдары талаптары бойынша тоқтатылған деген хабарламаны БКМ шығаруы керек (экранда немесе чек лентасында басылып шығу арқылы).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немесе салық қызметі органдарымен құрастырылған хабарламалардын шығаруын қамтамасыз етуі тиіс. Хабарламалар БКМ экрандарында пайда болуы тиіс немесе кассалық ауысым ашылғанда чек лентасында басылып шығу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серверімен жұмысына қойылатын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 LTE , Wi-Fi, Wi-Max, Ethernet стандарттарында жұмыс жасайтын  кем дегенде екі тәуелсіз арнаны ұстануы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сәйкестендіру механизмі" бөліміне сәйкес серверде БКМ қуаттауды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жасалған кассалық операциялар туралы деректерді беруге</w:t>
            </w:r>
          </w:p>
          <w:p>
            <w:pPr>
              <w:spacing w:after="20"/>
              <w:ind w:left="20"/>
              <w:jc w:val="both"/>
            </w:pPr>
            <w:r>
              <w:rPr>
                <w:rFonts w:ascii="Times New Roman"/>
                <w:b w:val="false"/>
                <w:i w:val="false"/>
                <w:color w:val="000000"/>
                <w:sz w:val="20"/>
              </w:rPr>
              <w:t>
Берілетін деректер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ЖСН/БСН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салық қызметі органдарындағы БКМ тіркеу нөмірі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салық төлеушінің қызмет түрі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жасалған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чек бойынша төленуге тиіс сома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чекпен төленгеннен кейінгі қайтарылатын сома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чек бойынша шегерім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чек бойынша сомаға үстемемен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чектегі позициялар тізімі, мүмкін позициялардың түрлері: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тауар немесе қызмет: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тауар немесе қызмет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 немесе қызмет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секция/бөлімнің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 немесе қызмет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немесе қызмет жиынтық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тауар немесе қызмет салығы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шегерім/үстеме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тауар немесе қызмет бойынша шегерім/үстемеге салық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қайтаруды орындауға арналған  секция/бөлімнің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өнімдерімен қамтамасыз ету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такси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тұрақтар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сатып алушы туралы қосымша деректер*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барлық түрдегі төлемдер тізімі (қолма-қол ақша және (немесе) банктің төлем картасы, несие, тара, 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чегінің жалпы сомасына ҚҚС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w:t>
            </w:r>
          </w:p>
          <w:p>
            <w:pPr>
              <w:spacing w:after="20"/>
              <w:ind w:left="20"/>
              <w:jc w:val="both"/>
            </w:pPr>
            <w:r>
              <w:rPr>
                <w:rFonts w:ascii="Times New Roman"/>
                <w:b w:val="false"/>
                <w:i w:val="false"/>
                <w:color w:val="000000"/>
                <w:sz w:val="20"/>
              </w:rPr>
              <w:t>
Жіберілетін деректердің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салық қызметі органдарындағы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қызметі органдарындағы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Z есептің орындалған күні және уақыты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ауысымның басталуы күні және уақыты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ауысымның аяқталуы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ауысымның аяқталу үдерісін жүргізген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ауысым аралығында қалыптастырылған БКМ құжаттарының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 аралығында қалыптастырылған БКМ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ауысым аралығында БКМ қалыптастырылған қайтарымның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ауысым аралығында БКМ берген бақылау чектердің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ауысым аралығында БКМ қалыптастырған қайтарымдардың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ауысымда барлық чектер бойынша төленуге тиіс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ауысымда барлық чектер бойынша төленгеннен кейін қайтаруға тиіс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ауысымда шегерімдердің барлық чектер бойынша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ауысымда үстемелердің барлық чектер бойынша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қолма-қол ақшалай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банкілік төлем карталарымен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ауысымда қолма-қол ақшалай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ауысымда банкілік төлем карталарымен төленген бақылау чектерінің жалпы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ауысымда барлық чектер бойынша ҚҚС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берілген барлық чектердің бақылау нөмірлері (фискалды, сонымен қатар автономды режімде) сәйкестігінше чектің сомасы көрсетілген ауысым аралығында.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кезінде және БКМ ақпарат болған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кассалық чекті фискалдық белгімен басып шығару. 58-бапта чектің түріне талаптар көрсетілген.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беру-алу уақыты  (чекті рәсімдеу туралы ақпаратты енгізу рәсімін оператор аяқтағаннан соң уақыттың қалыптасуы) 7 секундтан аспауы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БКМ жұмысын тоқтату.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ақшаны салу және алу туралы ақпаратты беруді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басылып шығуын қамтамасыз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X-есеп фискалдық деректер операторының серверінен басылуға беріледі;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серверінде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чегінде басып шығаруын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фискалдық деректер операторының серверінде қалыптастырылған чекте міндетті түрде "Фискалды чек" сөз тіркесі көрсетілген фискалды белгі;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чектің растауды тексеруге арналған фискалдық деректер операторы сайты;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валюта айырбастау, метал қалдықтарын, шыны ыдыстарды қабылдау пунктілерінде, ломбардтарда қолданылатын БКМ, бақылау чектерінде сатылымдар сомасы туралы, сатып алу туралы ақпараттардын басылуын қамтамасыз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талаптар метал қалдықтары, шыны ыдыстарды қабылдау пунктілерінде, ломбардтарда қолданылатын БКМ моделдеріне таратылады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деректемелерді, сонымен қатар қазақ тілінде, қазақ тілінің арнайы әліпбиінің әріптерін қолдану арқылы бақылау чегінде көрсетілуін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және жұмыс тәртіптеріне қойылатын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серверіне БКМ қосу тәртібі БКМ нақты моделіне пайдалану құжаттамасында көрсетілуі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 режімі фискалдық деректерді серверге беру (фискалды режім, сонымен қатар автономды режім сервермен байланыс болмаған жағдайда) БКМ пайдалану құжатнамасы толық сәйкестікте жұмысын қамтамасыз ету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рәсімделген барлық құжаттарда фискалдық деректер операторының серверінен бақылау нөмірін алғаннан кейін басылымға шығарылатын фискалды режімнің ерекше белгісі болуы тиіс ("Фискалды чек" сөзтіркесімен),.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 деректердің енгізілуін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жұмысқа арналған адресі және порты;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салық қызметі органдарында тіркелген);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идентификациялқ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инициализацияланған  токені (сандық код, фискалдық деректер серверімен деректермен ауысуда санкцияланбаған кедергі біріктіруде қорғанысқа арналған);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арналары параметрлерін қорғау;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 етілген Wi-Fi желілерін тізімін басқару, рұқсат етілген Wi-Fi желілеріне парольмен енгізу.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Wi-Fi желісі бойынша  қабылдаған жағдайда.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ұялы байланыс операторларының тиімді желісін басқару.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жағдайда, егер БКМ бірнеше ұялы байланыс операторларымен жұмыс жасаса.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операциялары (конфигурациялау) фискалдық деректер операторының серверіне БКМ қосу және БКМ күні мен уақытын түзету ауысым жабылғаннан кейін жүргізілуі тиіс.</w:t>
            </w:r>
          </w:p>
          <w:p>
            <w:pPr>
              <w:spacing w:after="20"/>
              <w:ind w:left="20"/>
              <w:jc w:val="both"/>
            </w:pPr>
            <w:r>
              <w:rPr>
                <w:rFonts w:ascii="Times New Roman"/>
                <w:b w:val="false"/>
                <w:i w:val="false"/>
                <w:color w:val="000000"/>
                <w:sz w:val="20"/>
              </w:rPr>
              <w:t>
Нақты сәтке дейін осы операцияларды жүргізу тоқтатылуы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арналған бағдарламалық жасақтамаға талаптар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функцияларды техникалық талаптарға сәйкес жүзеге асырумен қатар мүмкіндікті болдырмау: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өзгеріту;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 нөмерінсіз бақылау чегін алмай-ақ фискалды режімдегі ерекше белгісін құжатқа шығару;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 өзгерту;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Компьютерлік жүйелер болып табылатын БКМ техникалық талаптар</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паролдің (кемінде төрт дәреже) немесе нөмірлік кілттердің болуы.</w:t>
            </w:r>
          </w:p>
          <w:p>
            <w:pPr>
              <w:spacing w:after="20"/>
              <w:ind w:left="20"/>
              <w:jc w:val="both"/>
            </w:pPr>
            <w:r>
              <w:rPr>
                <w:rFonts w:ascii="Times New Roman"/>
                <w:b w:val="false"/>
                <w:i w:val="false"/>
                <w:color w:val="000000"/>
                <w:sz w:val="20"/>
              </w:rPr>
              <w:t>
Бағдарламалық парольдермен кем дегенде келесі жұмыс тәртіптері қорғалуы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жұмысқа қосқанда ауысымның алдында автоматты түрде тестілеу функционалы болуы,сонымен қатар ауысы соңында тәуліктік Z-есебін шешуде. </w:t>
            </w:r>
          </w:p>
          <w:p>
            <w:pPr>
              <w:spacing w:after="20"/>
              <w:ind w:left="20"/>
              <w:jc w:val="both"/>
            </w:pPr>
            <w:r>
              <w:rPr>
                <w:rFonts w:ascii="Times New Roman"/>
                <w:b w:val="false"/>
                <w:i w:val="false"/>
                <w:color w:val="000000"/>
                <w:sz w:val="20"/>
              </w:rPr>
              <w:t>
Функционалда болуы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 мына жолдармен:</w:t>
            </w:r>
          </w:p>
          <w:p>
            <w:pPr>
              <w:spacing w:after="20"/>
              <w:ind w:left="20"/>
              <w:jc w:val="both"/>
            </w:pPr>
            <w:r>
              <w:rPr>
                <w:rFonts w:ascii="Times New Roman"/>
                <w:b w:val="false"/>
                <w:i w:val="false"/>
                <w:color w:val="000000"/>
                <w:sz w:val="20"/>
              </w:rPr>
              <w:t>
1) Соңғы ауысымдағы берілген барлық чектар туралы ақпаратты соңғы Z-есебі бақылау сомасымен салыстыру;</w:t>
            </w:r>
          </w:p>
          <w:p>
            <w:pPr>
              <w:spacing w:after="20"/>
              <w:ind w:left="20"/>
              <w:jc w:val="both"/>
            </w:pPr>
            <w:r>
              <w:rPr>
                <w:rFonts w:ascii="Times New Roman"/>
                <w:b w:val="false"/>
                <w:i w:val="false"/>
                <w:color w:val="000000"/>
                <w:sz w:val="20"/>
              </w:rPr>
              <w:t>
2) жинауышта сақталған фискалды деректердің барлық жазбаларының бақылау сомасын барлық Z-есебі жазбасының бақылау сомасымен салыстыру.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серверімен байланысты тестілеу (тексті хабарламаны жіберіп және оған жауап алу арқылы).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жүргізуде теріс болғанда БКМ блокталуын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интернет желісі бойынша қосылу, мына хаттаманы қолдана отырып TCP/IP және айырбас хаттамасы CPCR жоғарғы деңгейімен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(сатуды) тіркеуде бірыңғай жұмыс циклінде фискалдық деректер операторының серверіна чекті рәсімдеуді және чектің деректерін беруді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жұмысында ақаулар немесе басқа жағдайлар, чек ленталары болмаған немесе жыртылмаған жағдайда өткізуге кедергі жасау операциясын қамтамасыз ету, БКМ бақылау чегін сатып алушыға кассир беру мүмкіндігі болмаған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жинауышы қорғалған тіркеуді, энергияға тәуелсіз ұзақ уақытылы сақтауды, БКМ пайдалана отырып ақша есеп айырысу өткізуінде, берілген бақылау чектерінде және ауысымды жабу есептері (бақылау чектері және Z-есептері), сонымен қатар ФДО серверіне ақпараттарды беру.  </w:t>
            </w:r>
          </w:p>
          <w:p>
            <w:pPr>
              <w:spacing w:after="20"/>
              <w:ind w:left="20"/>
              <w:jc w:val="both"/>
            </w:pPr>
            <w:r>
              <w:rPr>
                <w:rFonts w:ascii="Times New Roman"/>
                <w:b w:val="false"/>
                <w:i w:val="false"/>
                <w:color w:val="000000"/>
                <w:sz w:val="20"/>
              </w:rPr>
              <w:t>
Әрбір бақылау чегінің белгілерін және Z-есептері БКМ пайдаланудың барлық мерзімінде қамтамасыз етілуі тиіс.</w:t>
            </w:r>
          </w:p>
          <w:p>
            <w:pPr>
              <w:spacing w:after="20"/>
              <w:ind w:left="20"/>
              <w:jc w:val="both"/>
            </w:pPr>
            <w:r>
              <w:rPr>
                <w:rFonts w:ascii="Times New Roman"/>
                <w:b w:val="false"/>
                <w:i w:val="false"/>
                <w:color w:val="000000"/>
                <w:sz w:val="20"/>
              </w:rPr>
              <w:t>
Сақталатын және берілетін ақпарат құрамы 85-тармақта көрсетілген.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жинауышында  ақпаратты сақтау тексеру режімі көзделген болуы тиіс БКМ әрбір жазбаның және барлық жазбаның және мерзімді бақылау салыстыру (БКМ қосқанда және Z-есебін шешкенде) ортақ бақылау сомасын бақылау сомасын кезеңдік салыстыру құралымы болу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тіркеу режімі (сату, қайтарымдарды тіркеу, салықтарды есептеу), X режімі және Z есептер, бағдарламалау режімі (қарау/БКМ қалпына келтірулерін өзгерту,сыртқы жабдықтармен БКМ қалпына келтіру), қосымша режімдер (БКМ ішкі сағаттарында уақытты орнату,БКМ тестілеу режімі, сынау чегін басып шығару және 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Клавиатурадағы белгілер, ақпарат, басылымға шығарылатын және индикация, мемлекеттік немесе орыс тілдерінде болуы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 (Zесеп) қалыптастыру рәсімдерін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(тәуліктік) есеп (Z есеп) қалыптастыру кезінде Z-есеп бақылау сомасы қалыптасуы керек және барлық жазбалардың жалпы бақылау сомасы және осы талаптардың 67.3 тармағына сәйкес фискалдық деректерді жинауышында сақталған деректердің тұтастығын бақылау рәсімі жіберілуі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w:t>
            </w:r>
          </w:p>
          <w:p>
            <w:pPr>
              <w:spacing w:after="20"/>
              <w:ind w:left="20"/>
              <w:jc w:val="both"/>
            </w:pPr>
            <w:r>
              <w:rPr>
                <w:rFonts w:ascii="Times New Roman"/>
                <w:b w:val="false"/>
                <w:i w:val="false"/>
                <w:color w:val="000000"/>
                <w:sz w:val="20"/>
              </w:rPr>
              <w:t>
Ауысымның ұзақтығын  есептеу алғашқы рәсімделген төлем құжаттамасы ақталған сәттен бастап есептеледі.</w:t>
            </w:r>
          </w:p>
          <w:p>
            <w:pPr>
              <w:spacing w:after="20"/>
              <w:ind w:left="20"/>
              <w:jc w:val="both"/>
            </w:pPr>
            <w:r>
              <w:rPr>
                <w:rFonts w:ascii="Times New Roman"/>
                <w:b w:val="false"/>
                <w:i w:val="false"/>
                <w:color w:val="000000"/>
                <w:sz w:val="20"/>
              </w:rPr>
              <w:t>
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процедурасын және фискалдық деректер операторының серверіне сәйкесінше хабарламаны қалыптастыру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салық қызметі органдарымен қойылған  касса бойынша операцияларды тоқтату хабарламасын алғаннан кейін жұмысын тоқтатуды қамтамасыз ету керек.</w:t>
            </w:r>
          </w:p>
          <w:p>
            <w:pPr>
              <w:spacing w:after="20"/>
              <w:ind w:left="20"/>
              <w:jc w:val="both"/>
            </w:pPr>
            <w:r>
              <w:rPr>
                <w:rFonts w:ascii="Times New Roman"/>
                <w:b w:val="false"/>
                <w:i w:val="false"/>
                <w:color w:val="000000"/>
                <w:sz w:val="20"/>
              </w:rPr>
              <w:t>
Бұл ретте БКМ кассалық ауысымын ашуда БКМ салық қызметі органдары талаптары бойынша тоқтатылған ( экранда немесе чек лентасында басылып шығу арқылы) деген хабарлама пайда болуы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 салық қызметі органдары құрастырған хабарламалармен қамтамасыз етілуі тиіс. Хабарламалар БКМ экрандарында пайда болуы немесе кассалық ауысым ашылғанда чек лентасында басылып шығу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 жұмысына қойылатын талаптар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 LTE , Wi-Fi, Wi-Max, Ethernet стандарттарында жұмыс жасайтын кем дегенде екі тәуелсіз арналарын ұстануы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сәйкестендіру механизмі" бөліміне сәйкес серверде БКМ қуаттауды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жасалған кассалық операциялар туралы деректерді беруге</w:t>
            </w:r>
          </w:p>
          <w:p>
            <w:pPr>
              <w:spacing w:after="20"/>
              <w:ind w:left="20"/>
              <w:jc w:val="both"/>
            </w:pPr>
            <w:r>
              <w:rPr>
                <w:rFonts w:ascii="Times New Roman"/>
                <w:b w:val="false"/>
                <w:i w:val="false"/>
                <w:color w:val="000000"/>
                <w:sz w:val="20"/>
              </w:rPr>
              <w:t>
Берілетін деректер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ЖСН/БСН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салық қызметі органдарындағы БКМ тіркеу нөмірі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қызметі органдарындағы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қызмет түрі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жасалған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чек бойынша төленуге тиіс сома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чекпен төленгеннен кейінгі қайтарылатын сома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чек бойынша шегерім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чек бойынша сомаға үстемемен жалпы сомасы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чектағы позициялар тізімі, мүмкін позициялардың түрлері: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немесе қызмет: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тауар немесе қызмет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 немесе қызмет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секция/бөлімнің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 немесе қызмет 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тауар немесе қызмет жиынтық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тауар немесе қызмет ҚҚС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шегерім/үстеме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тауар немесе қызмет бойынша шегерім/үстемеге салық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қайтаруды орындауға арналған  секция/бөлімнің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мұнай өнімдерімен қамтамасыз ету қосымша атрибуттары*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такси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тұрақтар қосымша атрибуттары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сатып алушы туралы қосымша деректер*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берілген барлық чектердің бақылау нөмірлері (фискалды, сонымен қатар автономды режімде) сәйкестігінше чектің сомасы көрсетілген ауысым аралығында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барлық түрдегі төлемдер тізімі (қолма-қол ақша және (немесе) банктің төлем картасы, несие, тара, 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 чегінің жалпы сомасына ҚҚС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жіберуге</w:t>
            </w:r>
          </w:p>
          <w:p>
            <w:pPr>
              <w:spacing w:after="20"/>
              <w:ind w:left="20"/>
              <w:jc w:val="both"/>
            </w:pPr>
            <w:r>
              <w:rPr>
                <w:rFonts w:ascii="Times New Roman"/>
                <w:b w:val="false"/>
                <w:i w:val="false"/>
                <w:color w:val="000000"/>
                <w:sz w:val="20"/>
              </w:rPr>
              <w:t>
Жіберілетін деректердің құрамы: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салық қызметі органдарындағы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қызметі органдарындағы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ауысымның аяқталуы күні және уақыты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ауысымның аяқталу үдерісін жүргізген оператор-кассирдің коды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кеінде жіне БКМ ақпарат болған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кассалық чекті фискалдық белгімен басып шығару.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деректерді беру-алу уақыты (чекті рәсімдеу туралы ақпаратты енгізу процедурасын оператор аяқтағаннан соң уақыттың қалыптасуы) 7 секундтан аспауы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чектердің қалыптасуын және басылып шыгаруын қамтамасыз ету (БКМ жұмысы автономды режімге ауысуы).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 уақытша үзілген жағдайда жұмыс істеу талаптары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автономды режімде фискалды белгінің қалыптасуын, жазу, жүйелеу, жинақтау, өзгертілмеген түрде барлық мерзімі аралығында энергия көзін қолданбастан фискалды деректерді сақталуын қамтамасыз ететін, фискалдық деректер операторының серверіне беруге арналған БКМ фискалды деректердің жиынтығы болуы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өзіне жиынтығы энергияға тәуелді жадын қосады, БКМ қолданыстағы барлық мерзімі аралығында арналған, БКМ қалыптастырған барлық чектердің Z-есептері (ФДО байланыс режімінде, сонымен қатар автономды  режімде).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серверімен уақытша байланыс болмаған жағдайда немесе рұқсат етілген деңгейден жоғары деректердң беру арнасында кедергі болғанда (5 секунд фискалдық деректер операторының серверінен жауап алғанға дейін), сонымен қатар БКМ фискалдық деректер операторының серверімен байланысуға жарамды электр қорегі болмаған жағдайда: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режіміне көшуі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серверімен байланыс жоқтығын хабарлау керек, және БКМ автономды режімге көкендігін;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ерекше нөмір беру керек - автономды код.</w:t>
            </w:r>
          </w:p>
          <w:p>
            <w:pPr>
              <w:spacing w:after="20"/>
              <w:ind w:left="20"/>
              <w:jc w:val="both"/>
            </w:pPr>
            <w:r>
              <w:rPr>
                <w:rFonts w:ascii="Times New Roman"/>
                <w:b w:val="false"/>
                <w:i w:val="false"/>
                <w:color w:val="000000"/>
                <w:sz w:val="20"/>
              </w:rPr>
              <w:t xml:space="preserve">
Чектің жеке ерекше бақылау нөмірі БКМ ол БКМ қолданылған мерзімі кезеңінде ерекше болуы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кодты басып шығару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басылатын чектарда құрылымның автономды режімде жұмыс істейтіндігі жөнінде белгі болуы керек;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жасау кезінде тоқтату керек, кассир-операторға хабар беру арқылы (ең "ескі" автономды чек72 сағаттан  аспауы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жұмыстың автономды  режімінде "Ауысымды жабу" өткізу процедурасын және Z-есебін қамтамасыз ету керек.</w:t>
            </w:r>
          </w:p>
          <w:p>
            <w:pPr>
              <w:spacing w:after="20"/>
              <w:ind w:left="20"/>
              <w:jc w:val="both"/>
            </w:pPr>
            <w:r>
              <w:rPr>
                <w:rFonts w:ascii="Times New Roman"/>
                <w:b w:val="false"/>
                <w:i w:val="false"/>
                <w:color w:val="000000"/>
                <w:sz w:val="20"/>
              </w:rPr>
              <w:t>
БКМ ауысымды жабу сұранысын автономды кезекке кою керек және оны серверге байланыс пайда болғанда  Z-есеп алынған күні мен уақыты белгісі көрсетілуімен берілуі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өткізілген ақшалай операциялар және берілген чектар негізінде бірігуі, БКМ фискалды деректер жинауышында сақталған.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қалпына келген БКМ мын әрекеттерді орындауы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режімде жұмыс жасау ұзақтығы туралы ақпарат құрастырып және беруі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операторның серверы ретімен БКМ барлық бақылау чектерін және алынған Z- есеп белгілерін, БКМ автономды режім жұмысы кезеңінде, фискалдық деректер операторының серверінен оның әрқайсысына жауап алу арқылы бақылау чегінің расталған фискалды белгісімен CPCR хаттамасына сәйкес;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сәйкестігінше жолақта бақылау чегінің фискалды белгісі болуы тиіс, БКМ автономды режімде жұмыс істеген кезеңінде иеленген (жолақ "Бақылау чегінің автономды фискалды белгісі" CPCR хаттамасы бойынша).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(компьютерлік жүйелер болып табылатын БКМ қоспағанда, банкілер және жеке банкілік операциялар түрлерін жүргізуде қолданылатын) </w:t>
            </w:r>
          </w:p>
          <w:p>
            <w:pPr>
              <w:spacing w:after="20"/>
              <w:ind w:left="20"/>
              <w:jc w:val="both"/>
            </w:pPr>
            <w:r>
              <w:rPr>
                <w:rFonts w:ascii="Times New Roman"/>
                <w:b w:val="false"/>
                <w:i w:val="false"/>
                <w:color w:val="000000"/>
                <w:sz w:val="20"/>
              </w:rPr>
              <w:t>
келесі құжаттардың басылып шығуын камтамасыз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Фискалдық деректер операторының серверіменбайланыс болған жағдайда X-есеп сервердің басылуына беріледі, фискалдық деректер операторының серверімен байланыс болмаған жағдайда БКМ фискалдық деректерді жинауышында сақталған есептегіштердің деректері негізінде есеп қалыптастырылады;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серверімен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 деректер жинауышында сақталған БКМ есептегіщі негізінде қалыптастырылады.</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чектері (компьютерлік жүйелер болып табылатын БКМ қоспағанда, банкілер және жеке банкілік операциялар түрлерін жүргізуде қолданылатын) </w:t>
            </w:r>
          </w:p>
          <w:p>
            <w:pPr>
              <w:spacing w:after="20"/>
              <w:ind w:left="20"/>
              <w:jc w:val="both"/>
            </w:pPr>
            <w:r>
              <w:rPr>
                <w:rFonts w:ascii="Times New Roman"/>
                <w:b w:val="false"/>
                <w:i w:val="false"/>
                <w:color w:val="000000"/>
                <w:sz w:val="20"/>
              </w:rPr>
              <w:t>
мына құжаттардың басылып шығуын камтамасыз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тіркеу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деректер операторының серверімен қалыптастырылған фискалды белгі және (немесе) автономды режімде қалыптасқан автономды коды;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чектің растауды тексеруге арналған фискалдық деректер операторының сайты;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БКМ, валюта айырбастау, метал қалдықтарын қабылдау, шыны ыдыстарды, ломбардтарда бақылау чектерінде ақпараттарды басылуын қамтамасыз ету, сатылымдар сомасы туралы, сатып алу туралы;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 сонымен қатар қазақ тілінде, қазақ тілінің арнайы әліпбиінің әріптерін қолдану арқылы бақылау чегінде көрсетілуін қамтамасыз ету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мен банк операцияларының жекелеген түрлерін жүзеге асыратын ұйымдар қолданатын компьютерлік жүйелердің бақылау чегінің нысаны мен мазмұнын Қазақстан Республикасы Қаржы министрлігінің келісімі бойынша Қазақстан Республикасының Ұлттық Банкі белгілейді.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жұмыс режімі және тәртібі талаптары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қосылу тәртібі БКМ нақты моделінің қолданысқа енгізу құжаттарында көрсетілуі тиіс.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БКМ жұмыс режімі (фискалдық режім, сол сияқты автономдырежімде серверде байланыстың болмағанда) БКМ жұмысын қолданысқа енгізу құжаттарына сәйкес қамтамасыз етуі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 фискалдық деректер операторының серверіне деректерді беру БКМ жұмыс режімі (фискалдық режім, сол сияқты автономды режімде серверде байланыстың болмағанда), фискалдық режімнің ерекше белгілері болуы тиіс (сөзтіркесі "Фискалдық чек";), басылуға шығарылған тек бақылау чегін фискалды деректер операторының серверінен немесе БКМ автономды кодын қалыптастыру егер фискалдық деректерді операторының серверімен байланыс жоқ болса, алғаннан соң.</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қаматамасыз етуі керек: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жасауға арналған адрестер мен порттарды енгізу;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нөмірін енгізу;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алғашқы инициализациялау  токенін (сандық, фискалдық деректер серверімен генерацияланған деректермен ауысуда санкцияланбаған кедергілерден қорғауға арналған);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операциялары  (конфигурациялау) БКМ фискалдық деректер операторының серверіне қосылуы және ауысу жабылғаннан кейін ғана БКМ күнін өзгерту жүргізілетін болады.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уақытын бағдарламалау операцияларын жүргізуде БКМ соңғы соғылған фискалды құжаттың күні мен уақытынан кем белгідегі енгізулерді бақылауы және қамалауы қажет.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қаматамасыз етуге талаптар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функцияларды толық жүзеге асырумен қатар келесі мүмкіндіктерді болдырмау: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бөлігінде өзгерістер енгізуді;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 режімде фискалды деректер жинауышында сақталған бақылау чектері деректеріне өзгертулер енгізуді;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чегінің нөмірінсіз ерекше белгідегі құжаттарды фискалды деректер операторының серверінен шығару немесе БКМ жекелену кодын қалыптастырусыз фискалды деректер операторының серверімен байланыс болмаған жағдайда;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