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46bd" w14:textId="5bb4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Жамбыл облыстық мәслихатының 2013 жылғы 18 желтоқсандағы № 20-3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облыстық мәслихатының 2014 жылғы 14 сәуірдегі № 23-2 шешімі. Жамбыл облысының Әділет департаментінде 2014 жылғы 16 сәуірдегі № 2160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№2077 болып тіркелген, 2013 жылғы 28 желтоқсанда № 167-168 «Ақ жол»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«164 233 061» сандары «173 883 784» сандарымен ауыстырылсын;</w:t>
      </w:r>
      <w:r>
        <w:br/>
      </w:r>
      <w:r>
        <w:rPr>
          <w:rFonts w:ascii="Times New Roman"/>
          <w:b w:val="false"/>
          <w:i w:val="false"/>
          <w:color w:val="000000"/>
          <w:sz w:val="28"/>
        </w:rPr>
        <w:t>
      «16 128 098» сандары «16 860 461» сандарымен ауыстырылсын;</w:t>
      </w:r>
      <w:r>
        <w:br/>
      </w:r>
      <w:r>
        <w:rPr>
          <w:rFonts w:ascii="Times New Roman"/>
          <w:b w:val="false"/>
          <w:i w:val="false"/>
          <w:color w:val="000000"/>
          <w:sz w:val="28"/>
        </w:rPr>
        <w:t>
      «1 515 653» сандары «1 766 267» сандарымен ауыстырылсын;</w:t>
      </w:r>
      <w:r>
        <w:br/>
      </w:r>
      <w:r>
        <w:rPr>
          <w:rFonts w:ascii="Times New Roman"/>
          <w:b w:val="false"/>
          <w:i w:val="false"/>
          <w:color w:val="000000"/>
          <w:sz w:val="28"/>
        </w:rPr>
        <w:t>
      «146 584 310» сандары «155 252 056»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«164 172 163» сандары «173 272 764»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«1 676 581» сандары «2 128 905» сандарымен ауыстырылсын;</w:t>
      </w:r>
      <w:r>
        <w:br/>
      </w:r>
      <w:r>
        <w:rPr>
          <w:rFonts w:ascii="Times New Roman"/>
          <w:b w:val="false"/>
          <w:i w:val="false"/>
          <w:color w:val="000000"/>
          <w:sz w:val="28"/>
        </w:rPr>
        <w:t>
      «2 277 483» сандары «2 749 807» сандарымен ауыстырылсын;</w:t>
      </w:r>
      <w:r>
        <w:br/>
      </w:r>
      <w:r>
        <w:rPr>
          <w:rFonts w:ascii="Times New Roman"/>
          <w:b w:val="false"/>
          <w:i w:val="false"/>
          <w:color w:val="000000"/>
          <w:sz w:val="28"/>
        </w:rPr>
        <w:t>
      «600 902» сандары «620 902»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«52 234» сандары «668 246» сандарымен ауыстырылсын;</w:t>
      </w:r>
      <w:r>
        <w:br/>
      </w:r>
      <w:r>
        <w:rPr>
          <w:rFonts w:ascii="Times New Roman"/>
          <w:b w:val="false"/>
          <w:i w:val="false"/>
          <w:color w:val="000000"/>
          <w:sz w:val="28"/>
        </w:rPr>
        <w:t>
      «52 234» сандары «669 234» сандарымен ауыстырылсын;</w:t>
      </w:r>
      <w:r>
        <w:br/>
      </w:r>
      <w:r>
        <w:rPr>
          <w:rFonts w:ascii="Times New Roman"/>
          <w:b w:val="false"/>
          <w:i w:val="false"/>
          <w:color w:val="000000"/>
          <w:sz w:val="28"/>
        </w:rPr>
        <w:t>
      «0» сандары «988»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«-1 667 917» сандары «-2 186 131»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«1 667 917» сандары «2 186 131»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мынадай мазмұндағы 3-1), 3-2) 3-3) тармақшалармен толықтырылсын:</w:t>
      </w:r>
      <w:r>
        <w:br/>
      </w:r>
      <w:r>
        <w:rPr>
          <w:rFonts w:ascii="Times New Roman"/>
          <w:b w:val="false"/>
          <w:i w:val="false"/>
          <w:color w:val="000000"/>
          <w:sz w:val="28"/>
        </w:rPr>
        <w:t>
      «3-1) мемлекеттік атаулы әлеуметтік көмек төлеуге;»;</w:t>
      </w:r>
      <w:r>
        <w:br/>
      </w:r>
      <w:r>
        <w:rPr>
          <w:rFonts w:ascii="Times New Roman"/>
          <w:b w:val="false"/>
          <w:i w:val="false"/>
          <w:color w:val="000000"/>
          <w:sz w:val="28"/>
        </w:rPr>
        <w:t>
      «3-2) 18 жасқа дейінгі балаларға мемлекеттік жәрдемақылар төлеуге;»;</w:t>
      </w:r>
      <w:r>
        <w:br/>
      </w:r>
      <w:r>
        <w:rPr>
          <w:rFonts w:ascii="Times New Roman"/>
          <w:b w:val="false"/>
          <w:i w:val="false"/>
          <w:color w:val="000000"/>
          <w:sz w:val="28"/>
        </w:rPr>
        <w:t>
      «3-3)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r>
        <w:br/>
      </w:r>
      <w:r>
        <w:rPr>
          <w:rFonts w:ascii="Times New Roman"/>
          <w:b w:val="false"/>
          <w:i w:val="false"/>
          <w:color w:val="000000"/>
          <w:sz w:val="28"/>
        </w:rPr>
        <w:t>
</w:t>
      </w:r>
      <w:r>
        <w:rPr>
          <w:rFonts w:ascii="Times New Roman"/>
          <w:b w:val="false"/>
          <w:i/>
          <w:color w:val="000000"/>
          <w:sz w:val="28"/>
        </w:rPr>
        <w:t xml:space="preserve">      С. Бейсенбеков                             Б. Қарашолақов </w:t>
      </w:r>
    </w:p>
    <w:bookmarkEnd w:id="0"/>
    <w:bookmarkStart w:name="z14"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2014 жылғы 14 сәуірдегі</w:t>
      </w:r>
      <w:r>
        <w:br/>
      </w:r>
      <w:r>
        <w:rPr>
          <w:rFonts w:ascii="Times New Roman"/>
          <w:b w:val="false"/>
          <w:i w:val="false"/>
          <w:color w:val="000000"/>
          <w:sz w:val="28"/>
        </w:rPr>
        <w:t>
      № 23-2 шешіміне қосымша</w:t>
      </w:r>
    </w:p>
    <w:bookmarkEnd w:id="1"/>
    <w:p>
      <w:pPr>
        <w:spacing w:after="0"/>
        <w:ind w:left="0"/>
        <w:jc w:val="both"/>
      </w:pPr>
      <w:r>
        <w:rPr>
          <w:rFonts w:ascii="Times New Roman"/>
          <w:b w:val="false"/>
          <w:i w:val="false"/>
          <w:color w:val="000000"/>
          <w:sz w:val="28"/>
        </w:rPr>
        <w:t>Жамбыл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xml:space="preserve">
      № 20-3 шешіміне 1 қосымша </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51"/>
        <w:gridCol w:w="375"/>
        <w:gridCol w:w="9858"/>
        <w:gridCol w:w="241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173 883 784</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16 860 461</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8 286 186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8 286 186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6 664 526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6 664 526</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1 766 267</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746 337</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746 337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971 896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971 896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155 252 056</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179 046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179 046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155 073 010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155 073 010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53"/>
        <w:gridCol w:w="753"/>
        <w:gridCol w:w="9178"/>
        <w:gridCol w:w="24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173 272 764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1 301 012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63 445</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847 751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622 951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181 712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114 570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97 686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171 991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5 997 370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5 990 758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5 082 080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709 660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26 235 959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2 536 742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1 413 947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722 500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269 191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2 1345 451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1 825 471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321 944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4 562 878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4 562 878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2 481 717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132 657</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47 471</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184 375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72 379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626 119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1 208 841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9 754 200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7 038 903</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2 715 297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37 710 523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306 482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306 482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948 749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555 015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9 535 369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5 302 888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234 967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482 607</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326 765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333 126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1 367 210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1 242 438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17 682 298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224 723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16 275 801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1 300 379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1 257 368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1 996 021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1 594 010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5 941 225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5 906 361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5 097 158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1 485 465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450 118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256 851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436 792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389 997</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46 795</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1 506 340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1 506 340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520 166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270 306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189 686</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1 046 883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118 973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765 641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49 216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14 398 647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208 557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3 827 154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1 897 920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1 900 696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5 444 626</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4 142 833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86 568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612 272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4 280 259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4 280 259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7 547 307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1 213 479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213 355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506 087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494 037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1 533 283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1 311 783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3 149 541</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381 366</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2 560 101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171 273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524 042</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524 042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118 263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346 187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211 588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208 298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251 845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753 245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753 245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197 690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10 542 932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5 536 108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1 609 030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787 970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1 510 984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819 560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46 835</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183 945</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183 945</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304 424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598 940</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592 120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199 266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102 867</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566 322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566 322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450 228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415 432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31 798</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3 134 728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2 873 248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517 973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373 248</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1 982 027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261 480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9 077 034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2 521 201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2 201 201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1 579 528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161 969</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1 258 624</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2 890 699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1 578 168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708 586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1 907 931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1 345 053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320 621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51 249 627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51 249 627</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50 949 393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300 234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2 128 905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2 749 807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249 743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262"/>
        <w:gridCol w:w="25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620 902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620 902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304"/>
        <w:gridCol w:w="249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668 246</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669 234</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669 234</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617 000</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617 000</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52 234</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52 234</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369"/>
        <w:gridCol w:w="23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- 2 186 131</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2 186 131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7"/>
        <w:gridCol w:w="687"/>
        <w:gridCol w:w="9358"/>
        <w:gridCol w:w="235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76"/>
        <w:gridCol w:w="687"/>
        <w:gridCol w:w="8980"/>
        <w:gridCol w:w="23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609 566</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