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f77c" w14:textId="da9f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2014-2015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Жамбыл облысы әкімдігінің 2014 жылғы 19 маусымдағы № 174 қаулысы. Жамбыл облысының Әділет департаментінде 2014 жылғы 27 маусымда № 2249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1.Техникалық және кәсіптік, орта білімнен кейінгі білімі бар мамандарды даярлаудың 2014-2015 оқу жылына арналған мемлекеттік білім беру тапсырысы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«Жамбыл облысы әкімдігінің білім басқармасы» коммуналдық мемлекеттік мекемесі (бұдан әрі - Басқарма) белгіленген тәртіппен мемлекеттік білім беру тапсырысын техникалық және кәсіптік білім беру ұйымдарына орналастырсын.</w:t>
      </w:r>
      <w:r>
        <w:br/>
      </w:r>
      <w:r>
        <w:rPr>
          <w:rFonts w:ascii="Times New Roman"/>
          <w:b w:val="false"/>
          <w:i w:val="false"/>
          <w:color w:val="000000"/>
          <w:sz w:val="28"/>
        </w:rPr>
        <w:t>
</w:t>
      </w:r>
      <w:r>
        <w:rPr>
          <w:rFonts w:ascii="Times New Roman"/>
          <w:b w:val="false"/>
          <w:i w:val="false"/>
          <w:color w:val="000000"/>
          <w:sz w:val="28"/>
        </w:rPr>
        <w:t>
      3. Бекітілген білім беру тапсырысы шегінде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w:t>
      </w:r>
      <w:r>
        <w:rPr>
          <w:rFonts w:ascii="Times New Roman"/>
          <w:b w:val="false"/>
          <w:i w:val="false"/>
          <w:color w:val="000000"/>
          <w:sz w:val="28"/>
        </w:rPr>
        <w:t>№ 264</w:t>
      </w:r>
      <w:r>
        <w:rPr>
          <w:rFonts w:ascii="Times New Roman"/>
          <w:b w:val="false"/>
          <w:i w:val="false"/>
          <w:color w:val="000000"/>
          <w:sz w:val="28"/>
        </w:rPr>
        <w:t xml:space="preserve"> қаулысымен белгіленген квота қолданылады деп анықталсын.</w:t>
      </w:r>
      <w:r>
        <w:br/>
      </w:r>
      <w:r>
        <w:rPr>
          <w:rFonts w:ascii="Times New Roman"/>
          <w:b w:val="false"/>
          <w:i w:val="false"/>
          <w:color w:val="000000"/>
          <w:sz w:val="28"/>
        </w:rPr>
        <w:t>
</w:t>
      </w:r>
      <w:r>
        <w:rPr>
          <w:rFonts w:ascii="Times New Roman"/>
          <w:b w:val="false"/>
          <w:i w:val="false"/>
          <w:color w:val="000000"/>
          <w:sz w:val="28"/>
        </w:rPr>
        <w:t>
      4. Басқарма заңнамада белгіленген тәртіппен:</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Е.Манжуовқа жүктелсін.</w:t>
      </w:r>
      <w:r>
        <w:br/>
      </w:r>
      <w:r>
        <w:rPr>
          <w:rFonts w:ascii="Times New Roman"/>
          <w:b w:val="false"/>
          <w:i w:val="false"/>
          <w:color w:val="000000"/>
          <w:sz w:val="28"/>
        </w:rPr>
        <w:t>
</w:t>
      </w: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жарияланғаннан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К. Көкрекбаев</w:t>
      </w:r>
    </w:p>
    <w:bookmarkEnd w:id="0"/>
    <w:bookmarkStart w:name="z8"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2014 жылғы 19 маусымдағы</w:t>
      </w:r>
      <w:r>
        <w:br/>
      </w:r>
      <w:r>
        <w:rPr>
          <w:rFonts w:ascii="Times New Roman"/>
          <w:b w:val="false"/>
          <w:i w:val="false"/>
          <w:color w:val="000000"/>
          <w:sz w:val="28"/>
        </w:rPr>
        <w:t>
№ 174 қаулысына қосымша</w:t>
      </w:r>
    </w:p>
    <w:bookmarkEnd w:id="1"/>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2014-2015 оқу жылына арналған</w:t>
      </w:r>
      <w:r>
        <w:br/>
      </w:r>
      <w:r>
        <w:rPr>
          <w:rFonts w:ascii="Times New Roman"/>
          <w:b/>
          <w:i w:val="false"/>
          <w:color w:val="000000"/>
        </w:rPr>
        <w:t>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606"/>
        <w:gridCol w:w="6939"/>
        <w:gridCol w:w="1543"/>
        <w:gridCol w:w="2797"/>
      </w:tblGrid>
      <w:tr>
        <w:trPr>
          <w:trHeight w:val="3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6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және тәрбиелеу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Бастауышбілім беру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Бейнелеуөнеріжәнесызу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 беру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Емдеуісі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Медбикелікіс</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Аспаптық-орындау және музыкалық өнер эстрадасы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дирижеры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 салу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 өнері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Актерлік өнері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Сәнді-қолданбалы және халықтық кәсіпшілік өнері (бейін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0416000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Шаштаразөнеріжәне сәндік косметика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Тамақтандырудыұйымдастыру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(салалары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(салалар және қолдану аясы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Есепжәне аудит (салалар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ашық түрде қазу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электромеханикалық жабдықтарына техникалық қызмет көрсету және жөндеу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сақтау және тасымалдау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қайта өңдеу технологиясы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Электрменқамтамасызету(салалары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жылу жабдықтары және жылумен жабдықтау жүйелері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Өнеркәсіптегі механикалық өңдеу, өлшеуіш-бақылау аспаптарыжәне автоматикасы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машиналары және жабдықтарын пайдалану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Пісіруісі(түрлері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тасымалдау мен қозғалысты басқаруды ұйымдастыру (салалар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көлігімен тасымалдауды ұйымдастыру және басқару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өндірісі, макарон өндірісі және кондитер өндірісі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аспаптар мен құрылғысы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 және басқару (бейіні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қозғалысында автоматика, телемеханиканы басқару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 қолдану саласы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 және байланыс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және электронды құрал-жабдықтар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Жол-құрылыс машиналарын техникалық пайдалану (түрлері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жүйесі мен жабдықтарды монтаждау және пайдалану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өндірісі(түрлері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Фермашаруашылығы(бейіндері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Ауылшаруашылығын механикаландыру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1517000</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жағайда қорғану (бейін бойынша)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