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5aba" w14:textId="b055a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28 мамырдағы № 163 қаулысы. Жамбыл облысының Әділет департаментінде 2014 жылғы 8 шілдеде № 2267 болып тіркелді. Күші жойылды - Жамбыл облысы әкімдігінің 2015 жылғы 25 маусымдағы № 134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25.06.2015 </w:t>
      </w:r>
      <w:r>
        <w:rPr>
          <w:rFonts w:ascii="Times New Roman"/>
          <w:b w:val="false"/>
          <w:i w:val="false"/>
          <w:color w:val="ff0000"/>
          <w:sz w:val="28"/>
        </w:rPr>
        <w:t>№ 134</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және "Техникалық және кәсіптік білім беру саласында көрсетілетін мемлекеттік қызметтер стандарттарын бекіту туралы" Қазақстан Республикасы Үкіметінің 2014 жылғы 30 сәуірдегі </w:t>
      </w:r>
      <w:r>
        <w:rPr>
          <w:rFonts w:ascii="Times New Roman"/>
          <w:b w:val="false"/>
          <w:i w:val="false"/>
          <w:color w:val="000000"/>
          <w:sz w:val="28"/>
        </w:rPr>
        <w:t>№ 423</w:t>
      </w:r>
      <w:r>
        <w:rPr>
          <w:rFonts w:ascii="Times New Roman"/>
          <w:b w:val="false"/>
          <w:i w:val="false"/>
          <w:color w:val="000000"/>
          <w:sz w:val="28"/>
        </w:rPr>
        <w:t xml:space="preserve"> қаулысына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w:t>
      </w:r>
      <w:r>
        <w:br/>
      </w:r>
      <w:r>
        <w:rPr>
          <w:rFonts w:ascii="Times New Roman"/>
          <w:b w:val="false"/>
          <w:i w:val="false"/>
          <w:color w:val="000000"/>
          <w:sz w:val="28"/>
        </w:rPr>
        <w:t xml:space="preserve">
      1)  "Техникалық және кәсіптік білім беру ұйымдарында білім алушыларға жатақхана беру" мемлекеттік көрсетілетін қызмет </w:t>
      </w:r>
      <w:r>
        <w:rPr>
          <w:rFonts w:ascii="Times New Roman"/>
          <w:b w:val="false"/>
          <w:i w:val="false"/>
          <w:color w:val="000000"/>
          <w:sz w:val="28"/>
        </w:rPr>
        <w:t>регламент</w:t>
      </w:r>
      <w:r>
        <w:rPr>
          <w:rFonts w:ascii="Times New Roman"/>
          <w:b w:val="false"/>
          <w:i w:val="false"/>
          <w:color w:val="000000"/>
          <w:sz w:val="28"/>
        </w:rPr>
        <w:t>;</w:t>
      </w:r>
      <w:r>
        <w:br/>
      </w:r>
      <w:r>
        <w:rPr>
          <w:rFonts w:ascii="Times New Roman"/>
          <w:b w:val="false"/>
          <w:i w:val="false"/>
          <w:color w:val="000000"/>
          <w:sz w:val="28"/>
        </w:rPr>
        <w:t xml:space="preserve">
      2)  "Техникалық және кәсіптік білім туралы құжаттардың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"Жамбыл облысы әкімдігінің білім басқармасы" коммуналдық мемлекеттік мекемесі заңнамада белгіленген тәртіппен:</w:t>
      </w:r>
      <w:r>
        <w:br/>
      </w:r>
      <w:r>
        <w:rPr>
          <w:rFonts w:ascii="Times New Roman"/>
          <w:b w:val="false"/>
          <w:i w:val="false"/>
          <w:color w:val="000000"/>
          <w:sz w:val="28"/>
        </w:rPr>
        <w:t>
      1)  осы қаулының әділет органдарында мемлекеттік тіркелуін;</w:t>
      </w:r>
      <w:r>
        <w:br/>
      </w: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облыс әкімінің орынбасары Е.Манжуовқа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28 мамырдағы</w:t>
            </w:r>
            <w:r>
              <w:br/>
            </w:r>
            <w:r>
              <w:rPr>
                <w:rFonts w:ascii="Times New Roman"/>
                <w:b w:val="false"/>
                <w:i w:val="false"/>
                <w:color w:val="000000"/>
                <w:sz w:val="20"/>
              </w:rPr>
              <w:t>№ 163 қаулысымен бекiтiлген</w:t>
            </w:r>
          </w:p>
        </w:tc>
      </w:tr>
    </w:tbl>
    <w:bookmarkStart w:name="z8" w:id="0"/>
    <w:p>
      <w:pPr>
        <w:spacing w:after="0"/>
        <w:ind w:left="0"/>
        <w:jc w:val="left"/>
      </w:pPr>
      <w:r>
        <w:rPr>
          <w:rFonts w:ascii="Times New Roman"/>
          <w:b/>
          <w:i w:val="false"/>
          <w:color w:val="000000"/>
        </w:rPr>
        <w:t xml:space="preserve"> "Техникалық және кәсіптік білім беру ұйымдарында білім алушыларға жатақхана беру" мемлекеттік көрсетілетін қызмет регламенті 1. Жалпы ережелер</w:t>
      </w:r>
    </w:p>
    <w:bookmarkEnd w:id="0"/>
    <w:p>
      <w:pPr>
        <w:spacing w:after="0"/>
        <w:ind w:left="0"/>
        <w:jc w:val="left"/>
      </w:pPr>
      <w:r>
        <w:rPr>
          <w:rFonts w:ascii="Times New Roman"/>
          <w:b w:val="false"/>
          <w:i w:val="false"/>
          <w:color w:val="000000"/>
          <w:sz w:val="28"/>
        </w:rPr>
        <w:t xml:space="preserve">      1.  "Техникалық және кәсіптік білім беру ұйымдарында білім алушыларға жатақхана беру" мемлекеттік көрсетілетін қызметі (бұдан әрі – мемлекеттік көрсетілетін қызмет) Жамбыл облысының жатақханасы бар техникалық және кәсіптік білім беру ұйымдарымен (бұдан әрі – көрсетілетін қызметті беруші) Қазақстан Республикасы Үкіметінің 2014 жылғы 30 сәуірдегі </w:t>
      </w:r>
      <w:r>
        <w:rPr>
          <w:rFonts w:ascii="Times New Roman"/>
          <w:b w:val="false"/>
          <w:i w:val="false"/>
          <w:color w:val="000000"/>
          <w:sz w:val="28"/>
        </w:rPr>
        <w:t>№ 423</w:t>
      </w:r>
      <w:r>
        <w:rPr>
          <w:rFonts w:ascii="Times New Roman"/>
          <w:b w:val="false"/>
          <w:i w:val="false"/>
          <w:color w:val="000000"/>
          <w:sz w:val="28"/>
        </w:rPr>
        <w:t xml:space="preserve"> қаулысымен бекітілген "Техникалық және кәсіптік білім беру ұйымдарында білім алушыларға жатақхана беру" мемлекеттік көрсетілетін қызмет стандартына сәйкес (бұдан әрі - стандарт) көрсетіледі.</w:t>
      </w:r>
      <w:r>
        <w:br/>
      </w:r>
      <w:r>
        <w:rPr>
          <w:rFonts w:ascii="Times New Roman"/>
          <w:b w:val="false"/>
          <w:i w:val="false"/>
          <w:color w:val="000000"/>
          <w:sz w:val="28"/>
        </w:rPr>
        <w:t>
      Өтініштер қабылдау және мемлекеттік қызмет көрсету нәтижелерін беру техникалық және кәсіптік білім беру оқу орнының базасында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 көрсету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қызмет көрсету нәтижесі – техникалық және кәсіптік білім беру ұйымдарында білім алушыларға мемлекеттік көрсетілетін қызмет стандартына 1-қосымшаға сәйкес жатақхана беру туралы жолдама.</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қызметті көрсету процесіндегі іс-қимылдар тәртібін сипаттау</w:t>
      </w:r>
    </w:p>
    <w:bookmarkEnd w:id="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Мемлекеттік қызметті көрсету бойынша рәсімдерді (әрекеттерді) бастау үшін негіз болып көрсетілетін қызметті алушының өтініші мен мемлекеттік қызметті көрсету үшін қажетті құжаттарын көрсетілетін қызметті берушінің қабылдап алуы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1)  көрсетілетін қызметті берушінің кеңсе қызметкерімен өтініш түскен сәттен бастап 15 минут ішінде тіркеу және көрсетілетін қызметті беруші басшысының қарауына енгізу;</w:t>
      </w:r>
      <w:r>
        <w:br/>
      </w:r>
      <w:r>
        <w:rPr>
          <w:rFonts w:ascii="Times New Roman"/>
          <w:b w:val="false"/>
          <w:i w:val="false"/>
          <w:color w:val="000000"/>
          <w:sz w:val="28"/>
        </w:rPr>
        <w:t>
      2)  көрсетілетін қызметті берушінің басшысымен 1 күн ішінде көрсетілетін қызметті алушының өтінішін қарау және оны көрсетілетін қызметті берушінің жатақхана меңгерушісіне орындауға жолдау;</w:t>
      </w:r>
      <w:r>
        <w:br/>
      </w:r>
      <w:r>
        <w:rPr>
          <w:rFonts w:ascii="Times New Roman"/>
          <w:b w:val="false"/>
          <w:i w:val="false"/>
          <w:color w:val="000000"/>
          <w:sz w:val="28"/>
        </w:rPr>
        <w:t>
      3)  көрсетілетін қызметті берушінің жатақхана меңгерушісімен көрсетілетін қызметті алушының өтінішін ұсынылған талаптарға сәйкес келуін қарау және мемлекеттік көрсетілетін қызмет нәтижесін 7 жұмыс күні ішінде дайындап, көрсетілетін қызметті берушінің басшысына қол қою үшін жолдау;</w:t>
      </w:r>
      <w:r>
        <w:br/>
      </w:r>
      <w:r>
        <w:rPr>
          <w:rFonts w:ascii="Times New Roman"/>
          <w:b w:val="false"/>
          <w:i w:val="false"/>
          <w:color w:val="000000"/>
          <w:sz w:val="28"/>
        </w:rPr>
        <w:t>
      4)  көрсетілетін қызметті берушінің басшысымен 1 күн ішінде мемлекеттік көрсетілетін қызмет нәтижесін көрсетілетін қызметті алушыға беру үшін көрсетілетін қызметті берушінің кеңсе қызметкеріне жолдау;</w:t>
      </w:r>
      <w:r>
        <w:br/>
      </w:r>
      <w:r>
        <w:rPr>
          <w:rFonts w:ascii="Times New Roman"/>
          <w:b w:val="false"/>
          <w:i w:val="false"/>
          <w:color w:val="000000"/>
          <w:sz w:val="28"/>
        </w:rPr>
        <w:t>
      5)  көрсетілетін қызметті берушінің кеңсе қызметкерімен көрсетілетін қызметті алушыға мемлекеттік көрсетілетін қызмет нәтижесін беру- 15 минуттан аспайды.</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1)  кіріс нөмірі бар өтініш;</w:t>
      </w:r>
      <w:r>
        <w:br/>
      </w:r>
      <w:r>
        <w:rPr>
          <w:rFonts w:ascii="Times New Roman"/>
          <w:b w:val="false"/>
          <w:i w:val="false"/>
          <w:color w:val="000000"/>
          <w:sz w:val="28"/>
        </w:rPr>
        <w:t>
      2)  көрсетілетін қызметті беруші басшысының қарары;</w:t>
      </w:r>
      <w:r>
        <w:br/>
      </w:r>
      <w:r>
        <w:rPr>
          <w:rFonts w:ascii="Times New Roman"/>
          <w:b w:val="false"/>
          <w:i w:val="false"/>
          <w:color w:val="000000"/>
          <w:sz w:val="28"/>
        </w:rPr>
        <w:t>
      3)  мемлекеттік көрсетілетін қызмет нәтижесінің жобасы;</w:t>
      </w:r>
      <w:r>
        <w:br/>
      </w:r>
      <w:r>
        <w:rPr>
          <w:rFonts w:ascii="Times New Roman"/>
          <w:b w:val="false"/>
          <w:i w:val="false"/>
          <w:color w:val="000000"/>
          <w:sz w:val="28"/>
        </w:rPr>
        <w:t>
      4)  қол қойылған мемлекеттік көрсетілетін қызмет нәтижесі.</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3. Көрсетілетін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2"/>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 xml:space="preserve">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жатақхана меңгерушісі;</w:t>
      </w:r>
      <w:r>
        <w:br/>
      </w:r>
      <w:r>
        <w:rPr>
          <w:rFonts w:ascii="Times New Roman"/>
          <w:b w:val="false"/>
          <w:i w:val="false"/>
          <w:color w:val="000000"/>
          <w:sz w:val="28"/>
        </w:rPr>
        <w:t>
      3)  көрсетілетін қызметті берушінің басшысы.</w:t>
      </w:r>
      <w:r>
        <w:br/>
      </w:r>
      <w:r>
        <w:rPr>
          <w:rFonts w:ascii="Times New Roman"/>
          <w:b w:val="false"/>
          <w:i w:val="false"/>
          <w:color w:val="000000"/>
          <w:sz w:val="28"/>
        </w:rPr>
        <w:t xml:space="preserve">
      8. </w:t>
      </w:r>
      <w:r>
        <w:rPr>
          <w:rFonts w:ascii="Times New Roman"/>
          <w:b w:val="false"/>
          <w:i w:val="false"/>
          <w:color w:val="000000"/>
          <w:sz w:val="28"/>
        </w:rPr>
        <w:t xml:space="preserve"> Әрбір рәсімнің (іс-қимылдың) ұзақтығын көрсете отырып, құрылымдық бөлімшелер арасындағы өзара іс-қимылдың реттілігін сипаттау:</w:t>
      </w:r>
      <w:r>
        <w:br/>
      </w:r>
      <w:r>
        <w:rPr>
          <w:rFonts w:ascii="Times New Roman"/>
          <w:b w:val="false"/>
          <w:i w:val="false"/>
          <w:color w:val="000000"/>
          <w:sz w:val="28"/>
        </w:rPr>
        <w:t>
      1)  көрсетілетін қызметті берушінің кеңсе қызметкері өтініш түскен сәттен бастап 15 минут ішінде тіркейді және көрсетілетін қызметті беруші басшысының қарауына енгізеді;</w:t>
      </w:r>
      <w:r>
        <w:br/>
      </w:r>
      <w:r>
        <w:rPr>
          <w:rFonts w:ascii="Times New Roman"/>
          <w:b w:val="false"/>
          <w:i w:val="false"/>
          <w:color w:val="000000"/>
          <w:sz w:val="28"/>
        </w:rPr>
        <w:t>
      2)  көрсетілетін қызметті берушінің басшысы 1 күн ішінде көрсетілетін қызметті алушының өтінішін қарайды және оларды көрсетілетін қызметті берушінің жатақхана меңгерушісіне орындауға жолдайды;</w:t>
      </w:r>
      <w:r>
        <w:br/>
      </w:r>
      <w:r>
        <w:rPr>
          <w:rFonts w:ascii="Times New Roman"/>
          <w:b w:val="false"/>
          <w:i w:val="false"/>
          <w:color w:val="000000"/>
          <w:sz w:val="28"/>
        </w:rPr>
        <w:t>
      3)  көрсетілетін қызметті берушінің жатақхана меңгерушісі көрсетілетін қызметті алушының өтінішін ұсынылған талаптарға сәйкес келуін қарайды және мемлекеттік көрсетілетін қызмет нәтижесін 7 жұмыс күні ішінде дайындап, көрсетілетін қызметті берушінің басшысына қол қою үшін жолдайды;</w:t>
      </w:r>
      <w:r>
        <w:br/>
      </w:r>
      <w:r>
        <w:rPr>
          <w:rFonts w:ascii="Times New Roman"/>
          <w:b w:val="false"/>
          <w:i w:val="false"/>
          <w:color w:val="000000"/>
          <w:sz w:val="28"/>
        </w:rPr>
        <w:t>
      4)  көрсетілетін қызметті берушінің басшысы 1 күн ішінде мемлекеттік көрсетілетін қызмет нәтижесін көрсетілетін қызметті алушыға беру үшін көрсетілетін қызметті берушінің кеңсе қызметкеріне жолдайды;</w:t>
      </w:r>
      <w:r>
        <w:br/>
      </w:r>
      <w:r>
        <w:rPr>
          <w:rFonts w:ascii="Times New Roman"/>
          <w:b w:val="false"/>
          <w:i w:val="false"/>
          <w:color w:val="000000"/>
          <w:sz w:val="28"/>
        </w:rPr>
        <w:t>
      5)  көрсетілетін қызметті берушінің кеңсе қызметкері 15 минут ішінде көрсетілетін қызметті алушыға мемлекеттік көрсетілетін қызмет нәтижесін береді.</w:t>
      </w:r>
      <w:r>
        <w:br/>
      </w: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өзара іс-қимыл тәртібінің сипаты осы </w:t>
      </w:r>
      <w:r>
        <w:rPr>
          <w:rFonts w:ascii="Times New Roman"/>
          <w:b w:val="false"/>
          <w:i w:val="false"/>
          <w:color w:val="000000"/>
          <w:sz w:val="28"/>
        </w:rPr>
        <w:t>регламентке</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блок-схемада келтірілген.</w:t>
      </w:r>
      <w:r>
        <w:br/>
      </w:r>
      <w:r>
        <w:rPr>
          <w:rFonts w:ascii="Times New Roman"/>
          <w:b w:val="false"/>
          <w:i w:val="false"/>
          <w:color w:val="000000"/>
          <w:sz w:val="28"/>
        </w:rPr>
        <w:t xml:space="preserve">
      9. </w:t>
      </w: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сипаттамасы осы </w:t>
      </w:r>
      <w:r>
        <w:rPr>
          <w:rFonts w:ascii="Times New Roman"/>
          <w:b w:val="false"/>
          <w:i w:val="false"/>
          <w:color w:val="000000"/>
          <w:sz w:val="28"/>
        </w:rPr>
        <w:t>регламентке</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беру ұйымдарында білім</w:t>
            </w:r>
            <w:r>
              <w:br/>
            </w:r>
            <w:r>
              <w:rPr>
                <w:rFonts w:ascii="Times New Roman"/>
                <w:b w:val="false"/>
                <w:i w:val="false"/>
                <w:color w:val="000000"/>
                <w:sz w:val="20"/>
              </w:rPr>
              <w:t>алушыларға жатақхана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Мемлекеттік көрсетілетін қызметті алу блок-схемасы</w:t>
      </w:r>
    </w:p>
    <w:p>
      <w:pPr>
        <w:spacing w:after="0"/>
        <w:ind w:left="0"/>
        <w:jc w:val="left"/>
      </w:pPr>
      <w:r>
        <w:rPr>
          <w:rFonts w:ascii="Times New Roman"/>
          <w:b w:val="false"/>
          <w:i w:val="false"/>
          <w:color w:val="000000"/>
          <w:sz w:val="28"/>
        </w:rPr>
        <w:t>      қызметті берушіге жүгіну кезінде</w:t>
      </w:r>
      <w:r>
        <w:br/>
      </w:r>
      <w:r>
        <w:rPr>
          <w:rFonts w:ascii="Times New Roman"/>
          <w:b w:val="false"/>
          <w:i w:val="false"/>
          <w:color w:val="000000"/>
          <w:sz w:val="28"/>
        </w:rPr>
        <w:t>
</w:t>
      </w:r>
      <w:r>
        <w:br/>
      </w:r>
    </w:p>
    <w:p>
      <w:pPr>
        <w:spacing w:after="0"/>
        <w:ind w:left="0"/>
        <w:jc w:val="both"/>
      </w:pPr>
      <w:r>
        <w:drawing>
          <wp:inline distT="0" distB="0" distL="0" distR="0">
            <wp:extent cx="76327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327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беру ұйымдарында білім</w:t>
            </w:r>
            <w:r>
              <w:br/>
            </w:r>
            <w:r>
              <w:rPr>
                <w:rFonts w:ascii="Times New Roman"/>
                <w:b w:val="false"/>
                <w:i w:val="false"/>
                <w:color w:val="000000"/>
                <w:sz w:val="20"/>
              </w:rPr>
              <w:t>алушыларға жатақхана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"Техникалық және кәсіптік білім беру ұйымдарында білім алушыларға жатақхана беру"</w:t>
      </w:r>
      <w:r>
        <w:br/>
      </w:r>
      <w:r>
        <w:rPr>
          <w:rFonts w:ascii="Times New Roman"/>
          <w:b w:val="false"/>
          <w:i w:val="false"/>
          <w:color w:val="000000"/>
          <w:sz w:val="28"/>
        </w:rPr>
        <w:t>
</w:t>
      </w:r>
      <w:r>
        <w:br/>
      </w:r>
    </w:p>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22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2300" cy="5588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 көрсетудің басталуы немесе аяқталуы;</w:t>
      </w:r>
      <w:r>
        <w:br/>
      </w:r>
      <w:r>
        <w:rPr>
          <w:rFonts w:ascii="Times New Roman"/>
          <w:b w:val="false"/>
          <w:i w:val="false"/>
          <w:color w:val="000000"/>
          <w:sz w:val="28"/>
        </w:rPr>
        <w:t>
      </w:t>
      </w:r>
    </w:p>
    <w:p>
      <w:pPr>
        <w:spacing w:after="0"/>
        <w:ind w:left="0"/>
        <w:jc w:val="both"/>
      </w:pPr>
      <w:r>
        <w:drawing>
          <wp:inline distT="0" distB="0" distL="0" distR="0">
            <wp:extent cx="596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6900" cy="533400"/>
                    </a:xfrm>
                    <a:prstGeom prst="rect">
                      <a:avLst/>
                    </a:prstGeom>
                  </pic:spPr>
                </pic:pic>
              </a:graphicData>
            </a:graphic>
          </wp:inline>
        </w:drawing>
      </w:r>
    </w:p>
    <w:p>
      <w:pPr>
        <w:spacing w:after="0"/>
        <w:ind w:left="0"/>
        <w:jc w:val="left"/>
      </w:pPr>
      <w:r>
        <w:rPr>
          <w:rFonts w:ascii="Times New Roman"/>
          <w:b w:val="false"/>
          <w:i w:val="false"/>
          <w:color w:val="000000"/>
          <w:sz w:val="28"/>
        </w:rPr>
        <w:t>- көрсетілетін қызметті алушы рәсімінің (іс-қимылының) және (немесе) ҚФБ атауы;</w:t>
      </w:r>
      <w:r>
        <w:br/>
      </w:r>
      <w:r>
        <w:rPr>
          <w:rFonts w:ascii="Times New Roman"/>
          <w:b w:val="false"/>
          <w:i w:val="false"/>
          <w:color w:val="000000"/>
          <w:sz w:val="28"/>
        </w:rPr>
        <w:t>
      </w:t>
      </w:r>
    </w:p>
    <w:p>
      <w:pPr>
        <w:spacing w:after="0"/>
        <w:ind w:left="0"/>
        <w:jc w:val="both"/>
      </w:pPr>
      <w:r>
        <w:drawing>
          <wp:inline distT="0" distB="0" distL="0" distR="0">
            <wp:extent cx="558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58800" cy="546100"/>
                    </a:xfrm>
                    <a:prstGeom prst="rect">
                      <a:avLst/>
                    </a:prstGeom>
                  </pic:spPr>
                </pic:pic>
              </a:graphicData>
            </a:graphic>
          </wp:inline>
        </w:drawing>
      </w:r>
    </w:p>
    <w:p>
      <w:pPr>
        <w:spacing w:after="0"/>
        <w:ind w:left="0"/>
        <w:jc w:val="left"/>
      </w:pPr>
      <w:r>
        <w:rPr>
          <w:rFonts w:ascii="Times New Roman"/>
          <w:b w:val="false"/>
          <w:i w:val="false"/>
          <w:color w:val="000000"/>
          <w:sz w:val="28"/>
        </w:rPr>
        <w:t>- таңдау нұсқасы;</w:t>
      </w:r>
      <w:r>
        <w:br/>
      </w:r>
      <w:r>
        <w:rPr>
          <w:rFonts w:ascii="Times New Roman"/>
          <w:b w:val="false"/>
          <w:i w:val="false"/>
          <w:color w:val="000000"/>
          <w:sz w:val="28"/>
        </w:rPr>
        <w:t>
      </w:t>
      </w:r>
    </w:p>
    <w:p>
      <w:pPr>
        <w:spacing w:after="0"/>
        <w:ind w:left="0"/>
        <w:jc w:val="both"/>
      </w:pPr>
      <w:r>
        <w:drawing>
          <wp:inline distT="0" distB="0" distL="0" distR="0">
            <wp:extent cx="4699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9900" cy="165100"/>
                    </a:xfrm>
                    <a:prstGeom prst="rect">
                      <a:avLst/>
                    </a:prstGeom>
                  </pic:spPr>
                </pic:pic>
              </a:graphicData>
            </a:graphic>
          </wp:inline>
        </w:drawing>
      </w:r>
    </w:p>
    <w:p>
      <w:pPr>
        <w:spacing w:after="0"/>
        <w:ind w:left="0"/>
        <w:jc w:val="left"/>
      </w:pPr>
      <w:r>
        <w:rPr>
          <w:rFonts w:ascii="Times New Roman"/>
          <w:b w:val="false"/>
          <w:i w:val="false"/>
          <w:color w:val="000000"/>
          <w:sz w:val="28"/>
        </w:rPr>
        <w:t>- келесі рәсімге (іс-қимылға) өту.</w:t>
      </w:r>
      <w:r>
        <w:br/>
      </w:r>
      <w:r>
        <w:rPr>
          <w:rFonts w:ascii="Times New Roman"/>
          <w:b w:val="false"/>
          <w:i w:val="false"/>
          <w:color w:val="000000"/>
          <w:sz w:val="28"/>
        </w:rPr>
        <w:t>
      ҚФБ - құрылымдық - функционалдық бірлік: көрсетілетін қызметті берушінің құрылымдық бөлімшелерінің (қызметкерлерінің) өзара іс-қымылдары.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28 мамырдағы</w:t>
            </w:r>
            <w:r>
              <w:br/>
            </w:r>
            <w:r>
              <w:rPr>
                <w:rFonts w:ascii="Times New Roman"/>
                <w:b w:val="false"/>
                <w:i w:val="false"/>
                <w:color w:val="000000"/>
                <w:sz w:val="20"/>
              </w:rPr>
              <w:t>№ 163 қаулысымен бекiтiлген</w:t>
            </w:r>
          </w:p>
        </w:tc>
      </w:tr>
    </w:tbl>
    <w:bookmarkStart w:name="z22" w:id="3"/>
    <w:p>
      <w:pPr>
        <w:spacing w:after="0"/>
        <w:ind w:left="0"/>
        <w:jc w:val="left"/>
      </w:pPr>
      <w:r>
        <w:rPr>
          <w:rFonts w:ascii="Times New Roman"/>
          <w:b/>
          <w:i w:val="false"/>
          <w:color w:val="000000"/>
        </w:rPr>
        <w:t xml:space="preserve"> "Техникалық және кәсіптік білім туралы құжаттардың телнұсқаларын беру" мемлекеттік көрсетілетін қызмет регламенті</w:t>
      </w:r>
      <w:r>
        <w:rPr>
          <w:rFonts w:ascii="Times New Roman"/>
          <w:b/>
          <w:i w:val="false"/>
          <w:color w:val="000000"/>
        </w:rPr>
        <w:t xml:space="preserve"> 1. Жалпы ережелер</w:t>
      </w:r>
    </w:p>
    <w:bookmarkEnd w:id="3"/>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"Техникалық және кәсіптік білім туралы құжаттардың телнұсқаларын беру" мемлекеттік көрсетілетін қызмет (бұдан әрі – мемлекеттік көрсетілетін қызмет) Қазақстан Республикасы Үкіметінің 2014 жылғы 30 сәуірдегі </w:t>
      </w:r>
      <w:r>
        <w:rPr>
          <w:rFonts w:ascii="Times New Roman"/>
          <w:b w:val="false"/>
          <w:i w:val="false"/>
          <w:color w:val="000000"/>
          <w:sz w:val="28"/>
        </w:rPr>
        <w:t>№ 423</w:t>
      </w:r>
      <w:r>
        <w:rPr>
          <w:rFonts w:ascii="Times New Roman"/>
          <w:b w:val="false"/>
          <w:i w:val="false"/>
          <w:color w:val="000000"/>
          <w:sz w:val="28"/>
        </w:rPr>
        <w:t xml:space="preserve"> қаулысымен бекітілген "Техникалық және кәсіптік білім туралы құжаттардың телнұсқаларын беру" мемлекеттік көрсетілетін қызмет стандартына (бұдан әрі - стандарт) сәйкес Жамбыл облысының техникалық және кәсіптік білім беру ұйымдарымен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арқылы (бұдан әрі – халыққа қызмет көрсету орталығы)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 көрсету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қызмет көрсету нәтижесі – техникалық және кәсіптік білім туралы құжаттардың телнұсқаларын беру.</w:t>
      </w:r>
      <w:r>
        <w:br/>
      </w:r>
      <w:r>
        <w:rPr>
          <w:rFonts w:ascii="Times New Roman"/>
          <w:b w:val="false"/>
          <w:i w:val="false"/>
          <w:color w:val="000000"/>
          <w:sz w:val="28"/>
        </w:rPr>
        <w:t>
</w:t>
      </w:r>
    </w:p>
    <w:bookmarkStart w:name="z27" w:id="4"/>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қызметті көрсету процесіндегі іс-қимылдар тәртібін сипаттау</w:t>
      </w:r>
    </w:p>
    <w:bookmarkEnd w:id="4"/>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Мемлекеттік қызметті көрсету бойынша рәсімдерді (әрекеттерді) бастау үшін негіз болып көрсетілетін қызметті алушының өтініші мен мемлекеттік қызметті көрсету үшін қажетті құжаттарын көрсетілетін қызметті берушінің қабылдап алуы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1)  өтініш түскен сәттен бастап 15 минут ішінде тіркеу және көрсетілетін қызметті беруші басшысының қарауына жолдау;</w:t>
      </w:r>
      <w:r>
        <w:br/>
      </w:r>
      <w:r>
        <w:rPr>
          <w:rFonts w:ascii="Times New Roman"/>
          <w:b w:val="false"/>
          <w:i w:val="false"/>
          <w:color w:val="000000"/>
          <w:sz w:val="28"/>
        </w:rPr>
        <w:t>
      2)  көрсетілетін қызметті алушының өтінішін қарау және оны көрсетілетін қызметті берушінің мұрағатшысына орындауға жолдау- 1 күн ішінде;</w:t>
      </w:r>
      <w:r>
        <w:br/>
      </w:r>
      <w:r>
        <w:rPr>
          <w:rFonts w:ascii="Times New Roman"/>
          <w:b w:val="false"/>
          <w:i w:val="false"/>
          <w:color w:val="000000"/>
          <w:sz w:val="28"/>
        </w:rPr>
        <w:t>
      3)  көрсетілетін қызметті алушының өтінішін ұсынылған талаптарға сәйкес келуін қарау, мемлекеттік көрсетілетін қызмет нәтижесін дайындау және көрсетілетін қызметті беруші басшысының орынбасарына жолдау– 25 күн ішінде;</w:t>
      </w:r>
      <w:r>
        <w:br/>
      </w:r>
      <w:r>
        <w:rPr>
          <w:rFonts w:ascii="Times New Roman"/>
          <w:b w:val="false"/>
          <w:i w:val="false"/>
          <w:color w:val="000000"/>
          <w:sz w:val="28"/>
        </w:rPr>
        <w:t>
      4)  көрсетілетін қызметті беруші басшысының орынбасарымен 1 күн ішінде мемлекеттік көрсетілетін қызмет нәтижесіне қол қою және көрсетілетін қызметті беруші басшысына қол қою үшін жолдау;</w:t>
      </w:r>
      <w:r>
        <w:br/>
      </w:r>
      <w:r>
        <w:rPr>
          <w:rFonts w:ascii="Times New Roman"/>
          <w:b w:val="false"/>
          <w:i w:val="false"/>
          <w:color w:val="000000"/>
          <w:sz w:val="28"/>
        </w:rPr>
        <w:t>
      5)  көрсетілетін қызметті берушінің басшысымен мемлекеттік көрсетілетін қызмет нәтижесіне қол қойып, көрсетілетін қызметті алушыға беру үшін көрсетілетін қызметті берушінің кеңсе қызметкеріне жолдау - 1 күн ішінде;</w:t>
      </w:r>
      <w:r>
        <w:br/>
      </w:r>
      <w:r>
        <w:rPr>
          <w:rFonts w:ascii="Times New Roman"/>
          <w:b w:val="false"/>
          <w:i w:val="false"/>
          <w:color w:val="000000"/>
          <w:sz w:val="28"/>
        </w:rPr>
        <w:t>
      6)  көрсетілетін қызметті берушінің кеңсе қызметкері мемлекеттік көрсетілетін қызмет нәтижесін көрсетілетін қызметті алушыға ұсыну – 15 минут ішінде.</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1)  кіріс нөмірі бар өтініш;</w:t>
      </w:r>
      <w:r>
        <w:br/>
      </w:r>
      <w:r>
        <w:rPr>
          <w:rFonts w:ascii="Times New Roman"/>
          <w:b w:val="false"/>
          <w:i w:val="false"/>
          <w:color w:val="000000"/>
          <w:sz w:val="28"/>
        </w:rPr>
        <w:t>
      2)  көрсетілетін қызметті беруші басшысының қарары;</w:t>
      </w:r>
      <w:r>
        <w:br/>
      </w:r>
      <w:r>
        <w:rPr>
          <w:rFonts w:ascii="Times New Roman"/>
          <w:b w:val="false"/>
          <w:i w:val="false"/>
          <w:color w:val="000000"/>
          <w:sz w:val="28"/>
        </w:rPr>
        <w:t>
      3)  мемлекеттік көрсетілетін қызмет нәтижесінің жобасы;</w:t>
      </w:r>
      <w:r>
        <w:br/>
      </w:r>
      <w:r>
        <w:rPr>
          <w:rFonts w:ascii="Times New Roman"/>
          <w:b w:val="false"/>
          <w:i w:val="false"/>
          <w:color w:val="000000"/>
          <w:sz w:val="28"/>
        </w:rPr>
        <w:t>
      4)  көрсетілетін қызметті беруші басшысының орынбасарымен қол қойылған мемлекеттік көрсетілетін қызмет нәтижесі;</w:t>
      </w:r>
      <w:r>
        <w:br/>
      </w:r>
      <w:r>
        <w:rPr>
          <w:rFonts w:ascii="Times New Roman"/>
          <w:b w:val="false"/>
          <w:i w:val="false"/>
          <w:color w:val="000000"/>
          <w:sz w:val="28"/>
        </w:rPr>
        <w:t>
      5)  көрсетілетін қызметті беруші басшысымен қол қойылған мемлекеттік көрсетілетін қызмет нәтижесі.</w:t>
      </w:r>
      <w:r>
        <w:br/>
      </w:r>
      <w:r>
        <w:rPr>
          <w:rFonts w:ascii="Times New Roman"/>
          <w:b w:val="false"/>
          <w:i w:val="false"/>
          <w:color w:val="000000"/>
          <w:sz w:val="28"/>
        </w:rPr>
        <w:t>
</w:t>
      </w:r>
    </w:p>
    <w:bookmarkStart w:name="z31" w:id="5"/>
    <w:p>
      <w:pPr>
        <w:spacing w:after="0"/>
        <w:ind w:left="0"/>
        <w:jc w:val="left"/>
      </w:pPr>
      <w:r>
        <w:rPr>
          <w:rFonts w:ascii="Times New Roman"/>
          <w:b/>
          <w:i w:val="false"/>
          <w:color w:val="000000"/>
        </w:rPr>
        <w:t xml:space="preserve"> 3. Көрсетілетін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5"/>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 xml:space="preserve">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мұрағатшысы;</w:t>
      </w:r>
      <w:r>
        <w:br/>
      </w:r>
      <w:r>
        <w:rPr>
          <w:rFonts w:ascii="Times New Roman"/>
          <w:b w:val="false"/>
          <w:i w:val="false"/>
          <w:color w:val="000000"/>
          <w:sz w:val="28"/>
        </w:rPr>
        <w:t>
      3)  көрсетілетін қызметті беруші басшысының орынбасары;</w:t>
      </w:r>
      <w:r>
        <w:br/>
      </w:r>
      <w:r>
        <w:rPr>
          <w:rFonts w:ascii="Times New Roman"/>
          <w:b w:val="false"/>
          <w:i w:val="false"/>
          <w:color w:val="000000"/>
          <w:sz w:val="28"/>
        </w:rPr>
        <w:t>
      4)  көрсетілетін қызметті берушінің басшысы.</w:t>
      </w:r>
      <w:r>
        <w:br/>
      </w:r>
      <w:r>
        <w:rPr>
          <w:rFonts w:ascii="Times New Roman"/>
          <w:b w:val="false"/>
          <w:i w:val="false"/>
          <w:color w:val="000000"/>
          <w:sz w:val="28"/>
        </w:rPr>
        <w:t xml:space="preserve">
      8. </w:t>
      </w:r>
      <w:r>
        <w:rPr>
          <w:rFonts w:ascii="Times New Roman"/>
          <w:b w:val="false"/>
          <w:i w:val="false"/>
          <w:color w:val="000000"/>
          <w:sz w:val="28"/>
        </w:rPr>
        <w:t xml:space="preserve"> Әрбір рәсімнің (іс-қимылдың) ұзақтығын көрсете отырып, құрылымдық бөлімшелер арасындағы өзара іс-қимылдың реттілігін сипаттау:</w:t>
      </w:r>
      <w:r>
        <w:br/>
      </w:r>
      <w:r>
        <w:rPr>
          <w:rFonts w:ascii="Times New Roman"/>
          <w:b w:val="false"/>
          <w:i w:val="false"/>
          <w:color w:val="000000"/>
          <w:sz w:val="28"/>
        </w:rPr>
        <w:t>
      1)  көрсетілетін қызметті берушінің кеңсе қызметкері өтініш түскен сәттен бастап 15 минут ішінде тіркейді және көрсетілетін қызметті беруші басшысының қарауына енгізеді;</w:t>
      </w:r>
      <w:r>
        <w:br/>
      </w:r>
      <w:r>
        <w:rPr>
          <w:rFonts w:ascii="Times New Roman"/>
          <w:b w:val="false"/>
          <w:i w:val="false"/>
          <w:color w:val="000000"/>
          <w:sz w:val="28"/>
        </w:rPr>
        <w:t>
      2)  көрсетілетін қызметті берушінің басшысы 1 күн ішінде көрсетілетін қызметті алушының өтінішін қарайды және оларды көрсетілетін қызметті берушінің мұрағатшысына орындауға жолдайды;</w:t>
      </w:r>
      <w:r>
        <w:br/>
      </w:r>
      <w:r>
        <w:rPr>
          <w:rFonts w:ascii="Times New Roman"/>
          <w:b w:val="false"/>
          <w:i w:val="false"/>
          <w:color w:val="000000"/>
          <w:sz w:val="28"/>
        </w:rPr>
        <w:t>
      3)  көрсетілетін қызметті берушінің мұрағатшысы көрсетілетін қызметті алушының өтінішін ұсынылған талаптарға сәйкес келуін қарайды және мемлекеттік көрсетілетін қызмет нәтижесін дайындайды және көрсетілетін қызметті беруші басшысының орынбасарына жолдайды – 25 күн ішінде дайындайды;</w:t>
      </w:r>
      <w:r>
        <w:br/>
      </w:r>
      <w:r>
        <w:rPr>
          <w:rFonts w:ascii="Times New Roman"/>
          <w:b w:val="false"/>
          <w:i w:val="false"/>
          <w:color w:val="000000"/>
          <w:sz w:val="28"/>
        </w:rPr>
        <w:t>
      4)  көрсетілетін қызметті беруші басшысының орынбасары 1 күн ішінде мемлекеттік көрсетілетін қызмет нәтижесіне қол қойып, көрсетілетін қызметті беруші басшысына қол қою үшін жолдайды;</w:t>
      </w:r>
      <w:r>
        <w:br/>
      </w:r>
      <w:r>
        <w:rPr>
          <w:rFonts w:ascii="Times New Roman"/>
          <w:b w:val="false"/>
          <w:i w:val="false"/>
          <w:color w:val="000000"/>
          <w:sz w:val="28"/>
        </w:rPr>
        <w:t>
      5)  көрсетілетін қызметті берушінің басшысы 1 күн ішінде қол қойып, мемлекеттік көрсетілетін қызмет нәтижесін көрсетілетін қызметті алушыға беру үшін көрсетілетін қызметті берушінің кеңсе қызметкеріне жолдайды;</w:t>
      </w:r>
      <w:r>
        <w:br/>
      </w:r>
      <w:r>
        <w:rPr>
          <w:rFonts w:ascii="Times New Roman"/>
          <w:b w:val="false"/>
          <w:i w:val="false"/>
          <w:color w:val="000000"/>
          <w:sz w:val="28"/>
        </w:rPr>
        <w:t>
      6)  көрсетілетін қызметті берушінің кеңсе қызметкері 15 минут ішінде мемлекеттік көрсетілетін қызмет нәтижесін көрсетілетін қызметті алушыға ұсынады.</w:t>
      </w:r>
      <w:r>
        <w:br/>
      </w: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өзара іс-қимыл тәртібінің сипаты осы </w:t>
      </w:r>
      <w:r>
        <w:rPr>
          <w:rFonts w:ascii="Times New Roman"/>
          <w:b w:val="false"/>
          <w:i w:val="false"/>
          <w:color w:val="000000"/>
          <w:sz w:val="28"/>
        </w:rPr>
        <w:t>регламентке</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блок-схемада келтірілген.</w:t>
      </w:r>
      <w:r>
        <w:br/>
      </w:r>
      <w:r>
        <w:rPr>
          <w:rFonts w:ascii="Times New Roman"/>
          <w:b w:val="false"/>
          <w:i w:val="false"/>
          <w:color w:val="000000"/>
          <w:sz w:val="28"/>
        </w:rPr>
        <w:t>
</w:t>
      </w:r>
    </w:p>
    <w:bookmarkStart w:name="z34" w:id="6"/>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сипаттау</w:t>
      </w:r>
    </w:p>
    <w:bookmarkEnd w:id="6"/>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Халыққа қызмет көрсету орталығына жүгінудің тәртібін сипаттау, көрсетілетін қызметті алушының өтінішін өңдеу ұзақтығы:</w:t>
      </w:r>
      <w:r>
        <w:br/>
      </w:r>
      <w:r>
        <w:rPr>
          <w:rFonts w:ascii="Times New Roman"/>
          <w:b w:val="false"/>
          <w:i w:val="false"/>
          <w:color w:val="000000"/>
          <w:sz w:val="28"/>
        </w:rPr>
        <w:t>
      1)  мемлекеттік қызметті көрсету үшін көрсетілетін қызметті алушы көрсетілетін қызметті берушіге тікелей немесе портал арқылы жүгінеді;</w:t>
      </w:r>
      <w:r>
        <w:br/>
      </w:r>
      <w:r>
        <w:rPr>
          <w:rFonts w:ascii="Times New Roman"/>
          <w:b w:val="false"/>
          <w:i w:val="false"/>
          <w:color w:val="000000"/>
          <w:sz w:val="28"/>
        </w:rPr>
        <w:t>
      Өтініштің қабылдануын растау осы көрсетілетін қызметті берушінің құжаттарды қабылдау күні туралы белгісі мен мемлекеттік қызмет көрсету нәтижесін жоспарланатын беру күні бар көшірмесі көрсетілетін қызметті алушыға берілетін қолхат болып табылады.</w:t>
      </w:r>
      <w:r>
        <w:br/>
      </w:r>
      <w:r>
        <w:rPr>
          <w:rFonts w:ascii="Times New Roman"/>
          <w:b w:val="false"/>
          <w:i w:val="false"/>
          <w:color w:val="000000"/>
          <w:sz w:val="28"/>
        </w:rPr>
        <w:t>
      2)  көрсетілетін қызметті алушының сұранысын өңдеу ұзақтығы – 15 минуттан көп емес;</w:t>
      </w:r>
      <w:r>
        <w:br/>
      </w:r>
      <w:r>
        <w:rPr>
          <w:rFonts w:ascii="Times New Roman"/>
          <w:b w:val="false"/>
          <w:i w:val="false"/>
          <w:color w:val="000000"/>
          <w:sz w:val="28"/>
        </w:rPr>
        <w:t>
      3)  көрсетілетін қызметті алушы (не сенім хат бойынша оның өкілі) жүгінген кезде мемлекеттік қызмет көрсету үшін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стандартқа 1-қосымшаға сәйкес техникалық және кәсіптік оқу орны басшысының атына өтініш, онда білім туралы құжаттың жоғалу мән-жайлары немесе басқа да себептер (тегінің, атының, әкесі атының (бар болса) өзгеруі, жарамсыздығы немесе құжатты толтыру кезіндегі қателер) баяндалады;</w:t>
      </w:r>
      <w:r>
        <w:br/>
      </w:r>
      <w:r>
        <w:rPr>
          <w:rFonts w:ascii="Times New Roman"/>
          <w:b w:val="false"/>
          <w:i w:val="false"/>
          <w:color w:val="000000"/>
          <w:sz w:val="28"/>
        </w:rPr>
        <w:t>
      2)  тіркеу нөмірі мен құжаттың берілген күнін көрсете отырып, құжаттың жоғалғаны туралы мерзімді баспа басылымындағы хабарландырудың көшірмесі;</w:t>
      </w:r>
      <w:r>
        <w:br/>
      </w:r>
      <w:r>
        <w:rPr>
          <w:rFonts w:ascii="Times New Roman"/>
          <w:b w:val="false"/>
          <w:i w:val="false"/>
          <w:color w:val="000000"/>
          <w:sz w:val="28"/>
        </w:rPr>
        <w:t>
      3)  жеке куәліктің көшірмесі (сәйкестендіру үшін);</w:t>
      </w:r>
      <w:r>
        <w:br/>
      </w:r>
      <w:r>
        <w:rPr>
          <w:rFonts w:ascii="Times New Roman"/>
          <w:b w:val="false"/>
          <w:i w:val="false"/>
          <w:color w:val="000000"/>
          <w:sz w:val="28"/>
        </w:rPr>
        <w:t>
      4)  тегінің, атының, әкесі атының (бар болса) өзгергенін растайтын құжат;</w:t>
      </w:r>
      <w:r>
        <w:br/>
      </w:r>
      <w:r>
        <w:rPr>
          <w:rFonts w:ascii="Times New Roman"/>
          <w:b w:val="false"/>
          <w:i w:val="false"/>
          <w:color w:val="000000"/>
          <w:sz w:val="28"/>
        </w:rPr>
        <w:t>
      5)  жарамсыз болып қалған білім туралы құжаттың төлнұсқасы немесе алдыңғы жылдары оны толтыру кезінде жіберілген қателер (бар болса).</w:t>
      </w:r>
      <w:r>
        <w:br/>
      </w:r>
      <w:r>
        <w:rPr>
          <w:rFonts w:ascii="Times New Roman"/>
          <w:b w:val="false"/>
          <w:i w:val="false"/>
          <w:color w:val="000000"/>
          <w:sz w:val="28"/>
        </w:rPr>
        <w:t>
      халыққа қызмет көрсету орталығына:</w:t>
      </w:r>
      <w:r>
        <w:br/>
      </w:r>
      <w:r>
        <w:rPr>
          <w:rFonts w:ascii="Times New Roman"/>
          <w:b w:val="false"/>
          <w:i w:val="false"/>
          <w:color w:val="000000"/>
          <w:sz w:val="28"/>
        </w:rPr>
        <w:t>
      1)  стандартқа 1-қосымшаға сәйкес техникалық және кәсіптік оқу орны басшысының атына өтініш, онда білім туралы құжаттың жоғалу мән-жайлары немесе басқа да себептер (тегінің, атының, әкесі атының (бар болса) өзгеруі, жарамсыздығы немесе құжатты толтыру кезіндегі қателер) баяндалады;</w:t>
      </w:r>
      <w:r>
        <w:br/>
      </w:r>
      <w:r>
        <w:rPr>
          <w:rFonts w:ascii="Times New Roman"/>
          <w:b w:val="false"/>
          <w:i w:val="false"/>
          <w:color w:val="000000"/>
          <w:sz w:val="28"/>
        </w:rPr>
        <w:t>
      2)  тіркеу нөмірі мен құжаттың берілген күнін көрсете отырып, құжаттың жоғалғаны туралы мерзімді баспа басылымындағы хабарландырудың көшірмесі;</w:t>
      </w:r>
      <w:r>
        <w:br/>
      </w:r>
      <w:r>
        <w:rPr>
          <w:rFonts w:ascii="Times New Roman"/>
          <w:b w:val="false"/>
          <w:i w:val="false"/>
          <w:color w:val="000000"/>
          <w:sz w:val="28"/>
        </w:rPr>
        <w:t>
      3)  жеке куәліктің көшірмесі (сәйкестендіру үшін);</w:t>
      </w:r>
      <w:r>
        <w:br/>
      </w:r>
      <w:r>
        <w:rPr>
          <w:rFonts w:ascii="Times New Roman"/>
          <w:b w:val="false"/>
          <w:i w:val="false"/>
          <w:color w:val="000000"/>
          <w:sz w:val="28"/>
        </w:rPr>
        <w:t>
      4)  тегінің, атының, әкесі атының (бар болса) өзгергенін растайтын құжат;</w:t>
      </w:r>
      <w:r>
        <w:br/>
      </w:r>
      <w:r>
        <w:rPr>
          <w:rFonts w:ascii="Times New Roman"/>
          <w:b w:val="false"/>
          <w:i w:val="false"/>
          <w:color w:val="000000"/>
          <w:sz w:val="28"/>
        </w:rPr>
        <w:t>
      5)  жарамсыз болып қалған білім туралы құжаттың төлнұсқасы немесе алдыңғы жылдары оны толтыру кезінде жіберілген қателер (бар болса).</w:t>
      </w:r>
      <w:r>
        <w:br/>
      </w:r>
      <w:r>
        <w:rPr>
          <w:rFonts w:ascii="Times New Roman"/>
          <w:b w:val="false"/>
          <w:i w:val="false"/>
          <w:color w:val="000000"/>
          <w:sz w:val="28"/>
        </w:rPr>
        <w:t>
      Құжаттарды халыққа қызмет көрсету орталығына тапсырған кезде көрсетілетін қызметті алушыға:</w:t>
      </w:r>
      <w:r>
        <w:br/>
      </w:r>
      <w:r>
        <w:rPr>
          <w:rFonts w:ascii="Times New Roman"/>
          <w:b w:val="false"/>
          <w:i w:val="false"/>
          <w:color w:val="000000"/>
          <w:sz w:val="28"/>
        </w:rPr>
        <w:t>
      1)  сұратуды қабылдау нөмірі мен күнін;</w:t>
      </w:r>
      <w:r>
        <w:br/>
      </w:r>
      <w:r>
        <w:rPr>
          <w:rFonts w:ascii="Times New Roman"/>
          <w:b w:val="false"/>
          <w:i w:val="false"/>
          <w:color w:val="000000"/>
          <w:sz w:val="28"/>
        </w:rPr>
        <w:t>
      2)  сұратылатын мемлекеттік көрсетілетін қызметтің түрін;</w:t>
      </w:r>
      <w:r>
        <w:br/>
      </w:r>
      <w:r>
        <w:rPr>
          <w:rFonts w:ascii="Times New Roman"/>
          <w:b w:val="false"/>
          <w:i w:val="false"/>
          <w:color w:val="000000"/>
          <w:sz w:val="28"/>
        </w:rPr>
        <w:t>
      3)  қоса берілген құжаттар саны мен атауын;</w:t>
      </w:r>
      <w:r>
        <w:br/>
      </w:r>
      <w:r>
        <w:rPr>
          <w:rFonts w:ascii="Times New Roman"/>
          <w:b w:val="false"/>
          <w:i w:val="false"/>
          <w:color w:val="000000"/>
          <w:sz w:val="28"/>
        </w:rPr>
        <w:t>
      4)  құжаттардың берілетін күні (уақыты) мен орнын;</w:t>
      </w:r>
      <w:r>
        <w:br/>
      </w:r>
      <w:r>
        <w:rPr>
          <w:rFonts w:ascii="Times New Roman"/>
          <w:b w:val="false"/>
          <w:i w:val="false"/>
          <w:color w:val="000000"/>
          <w:sz w:val="28"/>
        </w:rPr>
        <w:t>
      5)  құжаттарды ресімдеуге өтініш қабылдаған халыққа қызмет көрсету орталығы қызметкерінің тегін, атын, әкесінің атын (бар болса) көрсете отырып, стандартқа 2-қосымшаға сәйкес қабылданғандығы туралы қолхат беріледі.</w:t>
      </w:r>
      <w:r>
        <w:br/>
      </w:r>
      <w:r>
        <w:rPr>
          <w:rFonts w:ascii="Times New Roman"/>
          <w:b w:val="false"/>
          <w:i w:val="false"/>
          <w:color w:val="000000"/>
          <w:sz w:val="28"/>
        </w:rPr>
        <w:t>
      Мемлекеттік ақпараттық ресурс болып табылатын көрсетілетін қызметті алушының жеке басын растайтын құжаттың мәліметтерін халыққа қызмет көрсету орталығының қызметкері мемлекеттік органның уәкілетті тұлғасының электрондық цифрлық қолтаңбасымен куәландырылған электрондық құжат нысанында тиісті мемлекеттік ақпараттық жүйелерден алады.</w:t>
      </w:r>
      <w:r>
        <w:br/>
      </w:r>
      <w:r>
        <w:rPr>
          <w:rFonts w:ascii="Times New Roman"/>
          <w:b w:val="false"/>
          <w:i w:val="false"/>
          <w:color w:val="000000"/>
          <w:sz w:val="28"/>
        </w:rPr>
        <w:t>
      Көрсетілетін қызметті беруші, егер Қазақстан Республикасының заңдарында өзгеше көзделмесе, халыққа қызмет көрсету орталығына ұсынған нысан бойынша ақпараттық жүйелерде қамтылатын заңмен қорғалатын құпиямен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қызмет көрсетудің нәтижесін халыққа қызмет көрсету орталығы арқылы алу процесінің сипаттамасы, оның ұзақтығы:</w:t>
      </w:r>
      <w:r>
        <w:br/>
      </w:r>
      <w:r>
        <w:rPr>
          <w:rFonts w:ascii="Times New Roman"/>
          <w:b w:val="false"/>
          <w:i w:val="false"/>
          <w:color w:val="000000"/>
          <w:sz w:val="28"/>
        </w:rPr>
        <w:t>
      1)  мемлекеттік қызмет көрсету нәтижесін алу үшін өтініш берген кезде көрсетілетін қызметті алушыға берілген қолхаты бар көрсетілетін қызметті алушы халыққа қызмет көрсету орталығына жүгінеді;</w:t>
      </w:r>
      <w:r>
        <w:br/>
      </w:r>
      <w:r>
        <w:rPr>
          <w:rFonts w:ascii="Times New Roman"/>
          <w:b w:val="false"/>
          <w:i w:val="false"/>
          <w:color w:val="000000"/>
          <w:sz w:val="28"/>
        </w:rPr>
        <w:t>
      2)  халыққа қызмет көрсету орталығында көрсетілетін қызметті алушыға мемлекеттік қызмет көрсету нәтижесін беру ұзақтығы – 15 минуттан көп емес.</w:t>
      </w:r>
      <w:r>
        <w:br/>
      </w:r>
      <w:r>
        <w:rPr>
          <w:rFonts w:ascii="Times New Roman"/>
          <w:b w:val="false"/>
          <w:i w:val="false"/>
          <w:color w:val="000000"/>
          <w:sz w:val="28"/>
        </w:rPr>
        <w:t xml:space="preserve">
      11. </w:t>
      </w: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сонымен қатар халыққа қызмет көрсету орталықтарымен өзара іс-қимыл тәртібінің сипаттамасы осы </w:t>
      </w:r>
      <w:r>
        <w:rPr>
          <w:rFonts w:ascii="Times New Roman"/>
          <w:b w:val="false"/>
          <w:i w:val="false"/>
          <w:color w:val="000000"/>
          <w:sz w:val="28"/>
        </w:rPr>
        <w:t>регламентке</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Мемлекеттік көрсетілетін қызметті алу блок-схемасы</w:t>
      </w:r>
    </w:p>
    <w:p>
      <w:pPr>
        <w:spacing w:after="0"/>
        <w:ind w:left="0"/>
        <w:jc w:val="left"/>
      </w:pPr>
      <w:r>
        <w:rPr>
          <w:rFonts w:ascii="Times New Roman"/>
          <w:b w:val="false"/>
          <w:i w:val="false"/>
          <w:color w:val="000000"/>
          <w:sz w:val="28"/>
        </w:rPr>
        <w:t>      қызметті берушіге жүгіну кезінде</w:t>
      </w:r>
      <w:r>
        <w:br/>
      </w:r>
      <w:r>
        <w:rPr>
          <w:rFonts w:ascii="Times New Roman"/>
          <w:b w:val="false"/>
          <w:i w:val="false"/>
          <w:color w:val="000000"/>
          <w:sz w:val="28"/>
        </w:rPr>
        <w:t>
</w:t>
      </w:r>
      <w:r>
        <w:br/>
      </w:r>
    </w:p>
    <w:p>
      <w:pPr>
        <w:spacing w:after="0"/>
        <w:ind w:left="0"/>
        <w:jc w:val="both"/>
      </w:pPr>
      <w:r>
        <w:drawing>
          <wp:inline distT="0" distB="0" distL="0" distR="0">
            <wp:extent cx="70612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061200" cy="679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"Техникалық және кәсіптік білім туралы құжаттардың телнұсқаларын беру"</w:t>
      </w:r>
      <w:r>
        <w:br/>
      </w:r>
      <w:r>
        <w:rPr>
          <w:rFonts w:ascii="Times New Roman"/>
          <w:b w:val="false"/>
          <w:i w:val="false"/>
          <w:color w:val="000000"/>
          <w:sz w:val="28"/>
        </w:rPr>
        <w:t>
</w:t>
      </w: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22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2300" cy="5588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 көрсетудің басталуы немесе аяқталуы;</w:t>
      </w:r>
      <w:r>
        <w:br/>
      </w:r>
      <w:r>
        <w:rPr>
          <w:rFonts w:ascii="Times New Roman"/>
          <w:b w:val="false"/>
          <w:i w:val="false"/>
          <w:color w:val="000000"/>
          <w:sz w:val="28"/>
        </w:rPr>
        <w:t xml:space="preserve">
       </w:t>
      </w:r>
    </w:p>
    <w:p>
      <w:pPr>
        <w:spacing w:after="0"/>
        <w:ind w:left="0"/>
        <w:jc w:val="both"/>
      </w:pPr>
      <w:r>
        <w:drawing>
          <wp:inline distT="0" distB="0" distL="0" distR="0">
            <wp:extent cx="596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969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көрсетілетін қызметті алушы рәсімінің (іс-қимылының) және (немесе) ҚФБ атауы;</w:t>
      </w:r>
      <w:r>
        <w:br/>
      </w:r>
      <w:r>
        <w:rPr>
          <w:rFonts w:ascii="Times New Roman"/>
          <w:b w:val="false"/>
          <w:i w:val="false"/>
          <w:color w:val="000000"/>
          <w:sz w:val="28"/>
        </w:rPr>
        <w:t xml:space="preserve">
       </w:t>
      </w:r>
    </w:p>
    <w:p>
      <w:pPr>
        <w:spacing w:after="0"/>
        <w:ind w:left="0"/>
        <w:jc w:val="both"/>
      </w:pPr>
      <w:r>
        <w:drawing>
          <wp:inline distT="0" distB="0" distL="0" distR="0">
            <wp:extent cx="558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58800" cy="546100"/>
                    </a:xfrm>
                    <a:prstGeom prst="rect">
                      <a:avLst/>
                    </a:prstGeom>
                  </pic:spPr>
                </pic:pic>
              </a:graphicData>
            </a:graphic>
          </wp:inline>
        </w:drawing>
      </w:r>
    </w:p>
    <w:p>
      <w:pPr>
        <w:spacing w:after="0"/>
        <w:ind w:left="0"/>
        <w:jc w:val="left"/>
      </w:pPr>
      <w:r>
        <w:rPr>
          <w:rFonts w:ascii="Times New Roman"/>
          <w:b w:val="false"/>
          <w:i w:val="false"/>
          <w:color w:val="000000"/>
          <w:sz w:val="28"/>
        </w:rPr>
        <w:t>- таңдау нұсқасы;</w:t>
      </w:r>
      <w:r>
        <w:br/>
      </w:r>
      <w:r>
        <w:rPr>
          <w:rFonts w:ascii="Times New Roman"/>
          <w:b w:val="false"/>
          <w:i w:val="false"/>
          <w:color w:val="000000"/>
          <w:sz w:val="28"/>
        </w:rPr>
        <w:t xml:space="preserve">
       </w:t>
      </w:r>
    </w:p>
    <w:p>
      <w:pPr>
        <w:spacing w:after="0"/>
        <w:ind w:left="0"/>
        <w:jc w:val="both"/>
      </w:pPr>
      <w:r>
        <w:drawing>
          <wp:inline distT="0" distB="0" distL="0" distR="0">
            <wp:extent cx="4699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699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келесі рәсімге (іс-қимылға) өту.</w:t>
      </w:r>
      <w:r>
        <w:br/>
      </w:r>
      <w:r>
        <w:rPr>
          <w:rFonts w:ascii="Times New Roman"/>
          <w:b w:val="false"/>
          <w:i w:val="false"/>
          <w:color w:val="000000"/>
          <w:sz w:val="28"/>
        </w:rPr>
        <w:t>
      ҚФБ - құрылымдық - функционалдық бірлік: көрсетілетін қызметті берушінің құрылымдық бөлімшелерінің (қызметкерлерінің), халыққа қызмет көрсету орталықтарының өзара іс-қымылдары;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