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6268" w14:textId="0366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облысы, Мойынқұм ауданы, Жиделі ауылының бағынылыстылығын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қарашадағы № 258 қаулысы және Жамбыл облысы мәслихатының 2014 жылғы 11 желтоқсандағы № 33-10 шешімі. Күші жойылды-Жамбыл облысы әкімдігінің 17.08.2015 № 196 қаулысымен және Жамбыл облысы мәслихатының 25.09.2015 № 40-5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жойылды-Жамбыл облысы әкімдігінің 17.08.2015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облысы мәслихатының 25.09.2015 № 40-5 шешімімен (алғашқы ресми жарияланған күннен кейін күнтізбелік 10 күн өткен соң қолданысқа енгізіледі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облысы Мойынқұм ауданының Жиделі ауылы Жамбыл облысы Шу ауданының әкімшілік бағыныстылығына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нормативтік құқықтық актінің орындалуын бақылау облыстық мәслихаттың аймақты, әкімшілік-аумақтық құрылымды, ауыл шаруашылығын дамыту мәселелері және жер учаскесін сатып алу туралы шарттар жобаларын қарау жөніндегі тұрақты комиссиясына және облыс әкімі аппаратының басшысы Р.С. Рахманбердиевке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нормативтік құқықтық акт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