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367b" w14:textId="bac3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ішкі саясат бөлімі"коммуналдық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2014 жылғы 28 шілдедегі № 336 қаулысы. Жамбыл облысы Әділет департаментінде 2014 жылғы 4 қыркүйекте № 2310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облысы Жуалы ауданы әкімдігінің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2.«Жамбыл облысы Жуалы ауданы әкімдігінің ішкі саясат бөлімі» коммуналдық мемлекеттік мекемесі заңнамада белгіленген тәртіппен осы </w:t>
      </w:r>
      <w:r>
        <w:rPr>
          <w:rFonts w:ascii="Times New Roman"/>
          <w:b w:val="false"/>
          <w:i w:val="false"/>
          <w:color w:val="000000"/>
          <w:sz w:val="28"/>
        </w:rPr>
        <w:t>қаулының</w:t>
      </w:r>
      <w:r>
        <w:rPr>
          <w:rFonts w:ascii="Times New Roman"/>
          <w:b w:val="false"/>
          <w:i w:val="false"/>
          <w:color w:val="000000"/>
          <w:sz w:val="28"/>
        </w:rPr>
        <w:t xml:space="preserve">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3.Осы қаулының орындалуын бақылау аудан әкімінің орынбасары Айбар Кунтуұлы Әділбақовқа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Б. Құлекеев</w:t>
      </w:r>
    </w:p>
    <w:bookmarkEnd w:id="0"/>
    <w:bookmarkStart w:name="z6" w:id="1"/>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2014 жылғы «28» шілдедегі</w:t>
      </w:r>
      <w:r>
        <w:br/>
      </w:r>
      <w:r>
        <w:rPr>
          <w:rFonts w:ascii="Times New Roman"/>
          <w:b w:val="false"/>
          <w:i w:val="false"/>
          <w:color w:val="000000"/>
          <w:sz w:val="28"/>
        </w:rPr>
        <w:t>
№ 336 қаулысымен бекітілген</w:t>
      </w:r>
    </w:p>
    <w:bookmarkEnd w:id="1"/>
    <w:bookmarkStart w:name="z7" w:id="2"/>
    <w:p>
      <w:pPr>
        <w:spacing w:after="0"/>
        <w:ind w:left="0"/>
        <w:jc w:val="left"/>
      </w:pPr>
      <w:r>
        <w:rPr>
          <w:rFonts w:ascii="Times New Roman"/>
          <w:b/>
          <w:i w:val="false"/>
          <w:color w:val="000000"/>
        </w:rPr>
        <w:t xml:space="preserve"> 
«Жамбыл облысы Жуалы ауданы әкімдігінің ішкі саясат бөлімі»</w:t>
      </w:r>
      <w:r>
        <w:br/>
      </w:r>
      <w:r>
        <w:rPr>
          <w:rFonts w:ascii="Times New Roman"/>
          <w:b/>
          <w:i w:val="false"/>
          <w:color w:val="000000"/>
        </w:rPr>
        <w:t>
коммуналдық мемлекеттік мекемесі туралы</w:t>
      </w:r>
      <w:r>
        <w:br/>
      </w:r>
      <w:r>
        <w:rPr>
          <w:rFonts w:ascii="Times New Roman"/>
          <w:b/>
          <w:i w:val="false"/>
          <w:color w:val="000000"/>
        </w:rPr>
        <w:t>
Ереже</w:t>
      </w:r>
    </w:p>
    <w:bookmarkEnd w:id="2"/>
    <w:bookmarkStart w:name="z8"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«Жамбыл облысы Жуалы ауданы әкімдігінің ішкі саясат бөлімі» коммуналдық мемлекеттік мекемесі (бұдан әрі-Бөлім) ішкі саясат саласында басшылықты және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2. Бөлімнің ведомстволары жоқ.</w:t>
      </w:r>
      <w:r>
        <w:br/>
      </w:r>
      <w:r>
        <w:rPr>
          <w:rFonts w:ascii="Times New Roman"/>
          <w:b w:val="false"/>
          <w:i w:val="false"/>
          <w:color w:val="000000"/>
          <w:sz w:val="28"/>
        </w:rPr>
        <w:t>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Президенттің және Үкіметтің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Бөлім ұйымдық-құқықтық нысандағы заңды тұлға болып табылады, мемлекеттік тілде өз атауы бар мөрі және мөртаңбалары, белгіленген үлгідегі бланкілері бар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Бөлім азаматтық-құқықтық қатынастарға өз атынан түседі.</w:t>
      </w:r>
      <w:r>
        <w:br/>
      </w: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Бөлімнің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Б. Момышұлы ауылы, Жамбыл көшесі, № 12 үй</w:t>
      </w:r>
      <w:r>
        <w:br/>
      </w:r>
      <w:r>
        <w:rPr>
          <w:rFonts w:ascii="Times New Roman"/>
          <w:b w:val="false"/>
          <w:i w:val="false"/>
          <w:color w:val="000000"/>
          <w:sz w:val="28"/>
        </w:rPr>
        <w:t>
      10. Мемлекеттік органның толық атауы: «Жамбыл облысы Жуалы ауданы әкімдігінің ішкі саясат бөлімі» коммуналдық мемлекеттік мекемесі.</w:t>
      </w:r>
      <w:r>
        <w:br/>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12. Бөлімнің қаржыландыру жергілікті бюджеттен жүзеге асырылады.</w:t>
      </w:r>
      <w:r>
        <w:br/>
      </w: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Start w:name="z9" w:id="4"/>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4"/>
    <w:p>
      <w:pPr>
        <w:spacing w:after="0"/>
        <w:ind w:left="0"/>
        <w:jc w:val="both"/>
      </w:pPr>
      <w:r>
        <w:rPr>
          <w:rFonts w:ascii="Times New Roman"/>
          <w:b w:val="false"/>
          <w:i w:val="false"/>
          <w:color w:val="000000"/>
          <w:sz w:val="28"/>
        </w:rPr>
        <w:t>      14. Бөлімнің миссиясы:</w:t>
      </w:r>
      <w:r>
        <w:br/>
      </w:r>
      <w:r>
        <w:rPr>
          <w:rFonts w:ascii="Times New Roman"/>
          <w:b w:val="false"/>
          <w:i w:val="false"/>
          <w:color w:val="000000"/>
          <w:sz w:val="28"/>
        </w:rPr>
        <w:t>
      1) мемлекеттік саясатты және ішкі саясат саласындағы мемлекеттік басқару функцияларын жүзеге асыру болып табылады.</w:t>
      </w:r>
      <w:r>
        <w:br/>
      </w:r>
      <w:r>
        <w:rPr>
          <w:rFonts w:ascii="Times New Roman"/>
          <w:b w:val="false"/>
          <w:i w:val="false"/>
          <w:color w:val="000000"/>
          <w:sz w:val="28"/>
        </w:rPr>
        <w:t>
      15. Міндеттері:</w:t>
      </w:r>
      <w:r>
        <w:br/>
      </w:r>
      <w:r>
        <w:rPr>
          <w:rFonts w:ascii="Times New Roman"/>
          <w:b w:val="false"/>
          <w:i w:val="false"/>
          <w:color w:val="000000"/>
          <w:sz w:val="28"/>
        </w:rPr>
        <w:t>
      1) қоғамдық-саяси тұрақтылықты қамтамасыз ету, сондай-ақ мемлекеттік егемендікті, қоғамдық процесстерді демократияландыру мен қоғамның бірігуін нығайту жөніндегі мемлекеттік саясатты қалыптастыру мен жүзеге асыруға қатысу;</w:t>
      </w:r>
      <w:r>
        <w:br/>
      </w:r>
      <w:r>
        <w:rPr>
          <w:rFonts w:ascii="Times New Roman"/>
          <w:b w:val="false"/>
          <w:i w:val="false"/>
          <w:color w:val="000000"/>
          <w:sz w:val="28"/>
        </w:rPr>
        <w:t>
      2) аудандағы мемлекеттік органдар мен лауазымды тұлғалардың мемлекеттік ішкі саясатын, сондай-ақ Қазақстан Республикасы Президентінің, Қазақстан Республикасы Үкіметінің, облыс әкімінің, аудан әкімінің, бөлімінің құзіретіне қатысты мәселелер жөніндегі актілері мен тапсырмаларының жүзеге асырылу барысының орындалуын бақылау;</w:t>
      </w:r>
      <w:r>
        <w:br/>
      </w:r>
      <w:r>
        <w:rPr>
          <w:rFonts w:ascii="Times New Roman"/>
          <w:b w:val="false"/>
          <w:i w:val="false"/>
          <w:color w:val="000000"/>
          <w:sz w:val="28"/>
        </w:rPr>
        <w:t>
      3) қоғамның демократиялық институттарын нығайтуға қатысу;</w:t>
      </w:r>
      <w:r>
        <w:br/>
      </w:r>
      <w:r>
        <w:rPr>
          <w:rFonts w:ascii="Times New Roman"/>
          <w:b w:val="false"/>
          <w:i w:val="false"/>
          <w:color w:val="000000"/>
          <w:sz w:val="28"/>
        </w:rPr>
        <w:t>
      4) мемлекеттік ішкі саясат, сонымен бірге қоғамдық-саяси саланы насихаттау мен түсіндіру жөніндегі бағдарламаларды әзірлеу және оларды жүзеге асыруға байланысты ауылдық округ әкімдерінің, басқа да мемлекеттік органдардың жұмысын үйлестіру;</w:t>
      </w:r>
      <w:r>
        <w:br/>
      </w:r>
      <w:r>
        <w:rPr>
          <w:rFonts w:ascii="Times New Roman"/>
          <w:b w:val="false"/>
          <w:i w:val="false"/>
          <w:color w:val="000000"/>
          <w:sz w:val="28"/>
        </w:rPr>
        <w:t>
      5) ішкі саясат аясындағы тұжырымдық негіздер мен нақты нұсқаулар, сондай-ақ азаматтық ұқсастық, Қазақстанның дамуының ұзақ мерзімдік басымдықтарын қалыптастыру негізінде қоғамды біріктіру жөніндегі ұсыныстар әзірлеу;</w:t>
      </w:r>
      <w:r>
        <w:br/>
      </w:r>
      <w:r>
        <w:rPr>
          <w:rFonts w:ascii="Times New Roman"/>
          <w:b w:val="false"/>
          <w:i w:val="false"/>
          <w:color w:val="000000"/>
          <w:sz w:val="28"/>
        </w:rPr>
        <w:t>
      6) ауданда жүріп жатқан қоғамдық-саяси процестер мен олардың даму тенденцияларын жан-жақты және объективті зерделеу, жинақтау және талдау;</w:t>
      </w:r>
      <w:r>
        <w:br/>
      </w:r>
      <w:r>
        <w:rPr>
          <w:rFonts w:ascii="Times New Roman"/>
          <w:b w:val="false"/>
          <w:i w:val="false"/>
          <w:color w:val="000000"/>
          <w:sz w:val="28"/>
        </w:rPr>
        <w:t>
      7) аудандағы қоғамдық-саяси жағдады болжауға бағытталған социологиялық және политологиялық зерттеулер жүргізу;</w:t>
      </w:r>
      <w:r>
        <w:br/>
      </w:r>
      <w:r>
        <w:rPr>
          <w:rFonts w:ascii="Times New Roman"/>
          <w:b w:val="false"/>
          <w:i w:val="false"/>
          <w:color w:val="000000"/>
          <w:sz w:val="28"/>
        </w:rPr>
        <w:t>
      8) жастар саясатының мәселелері бойынша ауылдық округтер әкімдерінің, басқа да мемлекеттік органдар қызметін үйлестіру және бақылау;</w:t>
      </w:r>
      <w:r>
        <w:br/>
      </w:r>
      <w:r>
        <w:rPr>
          <w:rFonts w:ascii="Times New Roman"/>
          <w:b w:val="false"/>
          <w:i w:val="false"/>
          <w:color w:val="000000"/>
          <w:sz w:val="28"/>
        </w:rPr>
        <w:t>
      9) Қазақстан Республикасының тілдер туралы заңнамасын жүзеге асыру жөніндегі жергілікті атқарушы органдар, басқа ұйымдар, кәсіпорындармен мекемелер қызметтерін үйлестіру;</w:t>
      </w:r>
      <w:r>
        <w:br/>
      </w:r>
      <w:r>
        <w:rPr>
          <w:rFonts w:ascii="Times New Roman"/>
          <w:b w:val="false"/>
          <w:i w:val="false"/>
          <w:color w:val="000000"/>
          <w:sz w:val="28"/>
        </w:rPr>
        <w:t>
      10) қазақ және басқа тілдерді жетілдіру жөніндегі салалық бағдарламалар әзірлеу;</w:t>
      </w:r>
      <w:r>
        <w:br/>
      </w:r>
      <w:r>
        <w:rPr>
          <w:rFonts w:ascii="Times New Roman"/>
          <w:b w:val="false"/>
          <w:i w:val="false"/>
          <w:color w:val="000000"/>
          <w:sz w:val="28"/>
        </w:rPr>
        <w:t>
      11) оқу орындары мен мәдениет мекемелерінің мүмкіндіктерін пайдалана отырып, мемлекеттік және басқа тілдерді үйрету жөніндегі орталықтар ашуға байланысты шаралар қолдану;</w:t>
      </w:r>
      <w:r>
        <w:br/>
      </w:r>
      <w:r>
        <w:rPr>
          <w:rFonts w:ascii="Times New Roman"/>
          <w:b w:val="false"/>
          <w:i w:val="false"/>
          <w:color w:val="000000"/>
          <w:sz w:val="28"/>
        </w:rPr>
        <w:t>
      12) жергілікті бюджеттен қаржыландырылатын атқарушы органдарда тілдер туралы заңнамалардың орындалуын бақылау;</w:t>
      </w:r>
      <w:r>
        <w:br/>
      </w:r>
      <w:r>
        <w:rPr>
          <w:rFonts w:ascii="Times New Roman"/>
          <w:b w:val="false"/>
          <w:i w:val="false"/>
          <w:color w:val="000000"/>
          <w:sz w:val="28"/>
        </w:rPr>
        <w:t>
      13) қоғамдық бірлестіктермен, саяси партияларымен, үкіметтік емес, қоғамдық-саяси, діни және жастар ұйымдарымен, бұқаралық ақпарат құралдарымен, қоғам өкілдерімен өзара қарым-қатынас жасау:</w:t>
      </w:r>
      <w:r>
        <w:br/>
      </w:r>
      <w:r>
        <w:rPr>
          <w:rFonts w:ascii="Times New Roman"/>
          <w:b w:val="false"/>
          <w:i w:val="false"/>
          <w:color w:val="000000"/>
          <w:sz w:val="28"/>
        </w:rPr>
        <w:t>
      14) аудан деңгейнде тілдердің қолдануы мен дамуы, жастар саясаты және үкіметтік емес ұйымдарға қолдау көрсету бойынша мемлекеттік бағдарламаларды жүзеге асыру:</w:t>
      </w:r>
      <w:r>
        <w:br/>
      </w:r>
      <w:r>
        <w:rPr>
          <w:rFonts w:ascii="Times New Roman"/>
          <w:b w:val="false"/>
          <w:i w:val="false"/>
          <w:color w:val="000000"/>
          <w:sz w:val="28"/>
        </w:rPr>
        <w:t>
      15) аудан деңгейінде мемлекеттік ақпарат саясатын жүзеге асыру;</w:t>
      </w:r>
      <w:r>
        <w:br/>
      </w:r>
      <w:r>
        <w:rPr>
          <w:rFonts w:ascii="Times New Roman"/>
          <w:b w:val="false"/>
          <w:i w:val="false"/>
          <w:color w:val="000000"/>
          <w:sz w:val="28"/>
        </w:rPr>
        <w:t>
      16) аудандық бұқаралық ақпарат құралдарының мемлекеттік тапсырысты орындау бойынша қызметін үйлестіру;</w:t>
      </w:r>
      <w:r>
        <w:br/>
      </w:r>
      <w:r>
        <w:rPr>
          <w:rFonts w:ascii="Times New Roman"/>
          <w:b w:val="false"/>
          <w:i w:val="false"/>
          <w:color w:val="000000"/>
          <w:sz w:val="28"/>
        </w:rPr>
        <w:t>
      16. Функциялары:</w:t>
      </w:r>
      <w:r>
        <w:br/>
      </w:r>
      <w:r>
        <w:rPr>
          <w:rFonts w:ascii="Times New Roman"/>
          <w:b w:val="false"/>
          <w:i w:val="false"/>
          <w:color w:val="000000"/>
          <w:sz w:val="28"/>
        </w:rPr>
        <w:t>
      1) ішкі саясат процестерді мемлекеттік реттеуге қатысу, ішкі саясат аясындағы жергілікті мемлекеттік органдардың қызметін үйлестіру, аудандағы қоғамдық-саяси жағдайға, саяси партиялар, жастар, үкіметтік емес ұйымдар мен өзге де қоғамдық бірлестіктер қызметіне мониторинг, талдау мен болжауды ұйымдастыру, қоғамның ұсыныстарын және бірігіп нығайуын жасау, мемлекеттік тілді дамыту, бұқаралық ақпарат құралдарымен өзара байланыс және олардың мемлекеттік тапсырыс шеңберінде қызметін үйлестіру, Қазақстандық патриотизмге тәрбиелеу және насихаттау;</w:t>
      </w:r>
      <w:r>
        <w:br/>
      </w:r>
      <w:r>
        <w:rPr>
          <w:rFonts w:ascii="Times New Roman"/>
          <w:b w:val="false"/>
          <w:i w:val="false"/>
          <w:color w:val="000000"/>
          <w:sz w:val="28"/>
        </w:rPr>
        <w:t>
      2) ішкі саясат мәселелері бойынша Қазақстан Республикасы Президентінің, Қазақстан Республикасы Үкіметінің актілерінің, Қазақстан Республикасы Президенті Әкімшілігі тапсырмаларының, облыс және аудан әкімдігі қаулыларының орындалуына бақылауды қамтамасыз ету, тұжырымдамалық құжаттар әзірлеуге қатысу, бөлім құзіретіне енетін мәселелер бойынша аудан әкімінің шешімдері мен өкімдерінің, қаулыларының жобаларын әзірлеу және сараптау;</w:t>
      </w:r>
      <w:r>
        <w:br/>
      </w:r>
      <w:r>
        <w:rPr>
          <w:rFonts w:ascii="Times New Roman"/>
          <w:b w:val="false"/>
          <w:i w:val="false"/>
          <w:color w:val="000000"/>
          <w:sz w:val="28"/>
        </w:rPr>
        <w:t>
      3) бөлім құзіретіне енетін мәселелер бойынша енетін мәселелер бойынша облыс әкімінің аппаратымен, облыс әкімінің ішкі саясат басқармасымен және облыс әкімінің басқа басқармалары мен облыстық ведомствалармен ұйымдастырушылық және ақпараттық байланысты қамтамасыз ету;</w:t>
      </w:r>
      <w:r>
        <w:br/>
      </w:r>
      <w:r>
        <w:rPr>
          <w:rFonts w:ascii="Times New Roman"/>
          <w:b w:val="false"/>
          <w:i w:val="false"/>
          <w:color w:val="000000"/>
          <w:sz w:val="28"/>
        </w:rPr>
        <w:t>
      4) бөлім құзіретіне енетін мәселелер бойынша аудандық уәкілетті органдардың қызметін бақылау үйлестіруді қамтамасыз ету;</w:t>
      </w:r>
      <w:r>
        <w:br/>
      </w:r>
      <w:r>
        <w:rPr>
          <w:rFonts w:ascii="Times New Roman"/>
          <w:b w:val="false"/>
          <w:i w:val="false"/>
          <w:color w:val="000000"/>
          <w:sz w:val="28"/>
        </w:rPr>
        <w:t>
      5) жергілікті қоғамдық-саяси, мәдени шаралардың өткізілуін саяси қамтамасыз ету;</w:t>
      </w:r>
      <w:r>
        <w:br/>
      </w:r>
      <w:r>
        <w:rPr>
          <w:rFonts w:ascii="Times New Roman"/>
          <w:b w:val="false"/>
          <w:i w:val="false"/>
          <w:color w:val="000000"/>
          <w:sz w:val="28"/>
        </w:rPr>
        <w:t>
      6) ауылдық округ әкімдерінің, басқа мемлекеттік органдардың,аудандық бұқаралық ақпарат құралдарының аудандық ішкі саясат мәселелері бойынша қызметін және ақпараттық-насихат жұмысының барысын үйлестіру және бақылау;</w:t>
      </w:r>
      <w:r>
        <w:br/>
      </w:r>
      <w:r>
        <w:rPr>
          <w:rFonts w:ascii="Times New Roman"/>
          <w:b w:val="false"/>
          <w:i w:val="false"/>
          <w:color w:val="000000"/>
          <w:sz w:val="28"/>
        </w:rPr>
        <w:t>
      7) ішкі саяси саладағы мемлекеттің саясатын белгілейтін тұжырымдамалар, бағдарламалар әзірлеуге және жүзеге асыруға қатысу;</w:t>
      </w:r>
      <w:r>
        <w:br/>
      </w:r>
      <w:r>
        <w:rPr>
          <w:rFonts w:ascii="Times New Roman"/>
          <w:b w:val="false"/>
          <w:i w:val="false"/>
          <w:color w:val="000000"/>
          <w:sz w:val="28"/>
        </w:rPr>
        <w:t>
      8) саяси партиялармен, үкіметтік емес, құқық қорғау, діни және өзге де қоғамдық ұйымдармен байланысты жүзеге асыру;</w:t>
      </w:r>
      <w:r>
        <w:br/>
      </w:r>
      <w:r>
        <w:rPr>
          <w:rFonts w:ascii="Times New Roman"/>
          <w:b w:val="false"/>
          <w:i w:val="false"/>
          <w:color w:val="000000"/>
          <w:sz w:val="28"/>
        </w:rPr>
        <w:t>
      9) ішкі саяси тұрақтылықты нығайтуға және аудандағы саяси процестерді демократияландыруға бағытталған облыстық және аудандық ғылыми-практикалық шараларды дайындау мен өткізуге қатысу;</w:t>
      </w:r>
      <w:r>
        <w:br/>
      </w:r>
      <w:r>
        <w:rPr>
          <w:rFonts w:ascii="Times New Roman"/>
          <w:b w:val="false"/>
          <w:i w:val="false"/>
          <w:color w:val="000000"/>
          <w:sz w:val="28"/>
        </w:rPr>
        <w:t>
      10) аудан әкімі аппаратының және аппарат құрылымдарымен бірлесе отырып бөлім құзіретіне енетін ұйымдастырушылық әдістемелік жұмысты орындау;</w:t>
      </w:r>
      <w:r>
        <w:br/>
      </w:r>
      <w:r>
        <w:rPr>
          <w:rFonts w:ascii="Times New Roman"/>
          <w:b w:val="false"/>
          <w:i w:val="false"/>
          <w:color w:val="000000"/>
          <w:sz w:val="28"/>
        </w:rPr>
        <w:t>
      11) жергілікті басқару органдарының мемлекеттік тілде іс жүргізуін енгізу бойынша шараларды дайындау және жүзеге асыру;</w:t>
      </w:r>
      <w:r>
        <w:br/>
      </w:r>
      <w:r>
        <w:rPr>
          <w:rFonts w:ascii="Times New Roman"/>
          <w:b w:val="false"/>
          <w:i w:val="false"/>
          <w:color w:val="000000"/>
          <w:sz w:val="28"/>
        </w:rPr>
        <w:t>
      12) тіл саясатын жүргізуде оң тәжірибені жинақтау және тарату, аудан тұрғындарын тілдер туралы заңнаманы жүзеге асырылу барысы туралы хабардар ету;</w:t>
      </w:r>
      <w:r>
        <w:br/>
      </w:r>
      <w:r>
        <w:rPr>
          <w:rFonts w:ascii="Times New Roman"/>
          <w:b w:val="false"/>
          <w:i w:val="false"/>
          <w:color w:val="000000"/>
          <w:sz w:val="28"/>
        </w:rPr>
        <w:t>
      13) жастар саясаты саласындағы тілдердің қолдануы мен дамуы және бөлім құзіретіне енетін басқа да бағыттар бойынша аудандық бағдарламалар әзірлеуге, жүзеге асыруға қатысу;</w:t>
      </w:r>
      <w:r>
        <w:br/>
      </w:r>
      <w:r>
        <w:rPr>
          <w:rFonts w:ascii="Times New Roman"/>
          <w:b w:val="false"/>
          <w:i w:val="false"/>
          <w:color w:val="000000"/>
          <w:sz w:val="28"/>
        </w:rPr>
        <w:t>
      14) мемлекеттік ақпарат саясатын жүзеге асыруды мемлекеттік тапсырысты орындау бойынша аудандағы ақпарат құралдарының қызметін үйлестіру;</w:t>
      </w:r>
      <w:r>
        <w:br/>
      </w:r>
      <w:r>
        <w:rPr>
          <w:rFonts w:ascii="Times New Roman"/>
          <w:b w:val="false"/>
          <w:i w:val="false"/>
          <w:color w:val="000000"/>
          <w:sz w:val="28"/>
        </w:rPr>
        <w:t>
      15) жастармен жұмыстың прогрессивтік нысандары мен әдістерін зерделеу және қорыту, жастар саясатының негізгі мәселелері мен бағыттары, қоғамдық саяси бірлестіктермен өзара іс-қимыл жасау бойынша жергіліктіүкімет органдарының құрылымдары үшін әдістемелік материалдар және ұсыныстар әзірлеу;</w:t>
      </w:r>
      <w:r>
        <w:br/>
      </w:r>
      <w:r>
        <w:rPr>
          <w:rFonts w:ascii="Times New Roman"/>
          <w:b w:val="false"/>
          <w:i w:val="false"/>
          <w:color w:val="000000"/>
          <w:sz w:val="28"/>
        </w:rPr>
        <w:t>
      16) «Жарнама туралы» Заңға сәйкес ауданда өндіруді, таратуды және орналастыруды бақылауды жүзеге асыру;</w:t>
      </w:r>
      <w:r>
        <w:br/>
      </w:r>
      <w:r>
        <w:rPr>
          <w:rFonts w:ascii="Times New Roman"/>
          <w:b w:val="false"/>
          <w:i w:val="false"/>
          <w:color w:val="000000"/>
          <w:sz w:val="28"/>
        </w:rPr>
        <w:t>
      17) Қазақстан Республикасы заңнамасында қарастырылған өзге де функцияларды жүзеге асыру;</w:t>
      </w:r>
      <w:r>
        <w:br/>
      </w:r>
      <w:r>
        <w:rPr>
          <w:rFonts w:ascii="Times New Roman"/>
          <w:b w:val="false"/>
          <w:i w:val="false"/>
          <w:color w:val="000000"/>
          <w:sz w:val="28"/>
        </w:rPr>
        <w:t>
      18) аудандағы діни ахуалға зерделеу және талдау жүргізу;</w:t>
      </w:r>
      <w:r>
        <w:br/>
      </w:r>
      <w:r>
        <w:rPr>
          <w:rFonts w:ascii="Times New Roman"/>
          <w:b w:val="false"/>
          <w:i w:val="false"/>
          <w:color w:val="000000"/>
          <w:sz w:val="28"/>
        </w:rPr>
        <w:t>
      19)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r>
        <w:br/>
      </w:r>
      <w:r>
        <w:rPr>
          <w:rFonts w:ascii="Times New Roman"/>
          <w:b w:val="false"/>
          <w:i w:val="false"/>
          <w:color w:val="000000"/>
          <w:sz w:val="28"/>
        </w:rPr>
        <w:t>
      20) жеке және заңды тұлғалардың Қазақстан Республикасының діни қызмет және діни бірлестіктер туралы заңнамасын бұзылушылықтарға қатысты өтініштерін қарау;</w:t>
      </w:r>
      <w:r>
        <w:br/>
      </w:r>
      <w:r>
        <w:rPr>
          <w:rFonts w:ascii="Times New Roman"/>
          <w:b w:val="false"/>
          <w:i w:val="false"/>
          <w:color w:val="000000"/>
          <w:sz w:val="28"/>
        </w:rPr>
        <w:t>
      21) жергілікті деңгейде өз құзіретіне жататын мәселелер бойынша түсіндіру жұмыстарын жүргізу;</w:t>
      </w:r>
      <w:r>
        <w:br/>
      </w:r>
      <w:r>
        <w:rPr>
          <w:rFonts w:ascii="Times New Roman"/>
          <w:b w:val="false"/>
          <w:i w:val="false"/>
          <w:color w:val="000000"/>
          <w:sz w:val="28"/>
        </w:rPr>
        <w:t>
      22) діни әдебиетті және мазмұндағы өзге де ақпараттық материалдарды, діни мақстаттағы заттарды тарату үшін арнайы тұрақты үй-жайлардың орналастырылуын бекіту, сондай-ақ ғибадат үйлерінен (ғимараттарынан) тыс жерлерде діни іс-шаралар өткізуге арналған үй-жайлардың орналастырылуын келісу;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Бөлім негізгі міндеттерін іске асыру және өз функцияларын жүзеге асыру мақсатында заңнамамен белгіленген тәртіпте құқылы:</w:t>
      </w:r>
      <w:r>
        <w:br/>
      </w:r>
      <w:r>
        <w:rPr>
          <w:rFonts w:ascii="Times New Roman"/>
          <w:b w:val="false"/>
          <w:i w:val="false"/>
          <w:color w:val="000000"/>
          <w:sz w:val="28"/>
        </w:rPr>
        <w:t>
      1) белгіленген тәртіпте ауылдық округ әкімдерінен, басқа мемлекеттік органдардан және лауазымды тұлғалардан, мемлекеттік емес мекемелерден, қоғамдық және өзге ұйымдардан, азаматтардан өзінің функцияларын орындау үшін қажет ақпаратты сұрауға. Бөлімнің құзіретіне жататын мәселелерді дайындауға қатысуға мемлекеттік органдардың және өзге ұйымдардың қызметкерлерін тартуға, жобаларды әзірлеу, экспертизалар, зерттеулер сұрақнамалар өткізуге сәйкес ұсыныстарын өндіру үшін уақытша жұмысшы топтарын құруға;</w:t>
      </w:r>
      <w:r>
        <w:br/>
      </w:r>
      <w:r>
        <w:rPr>
          <w:rFonts w:ascii="Times New Roman"/>
          <w:b w:val="false"/>
          <w:i w:val="false"/>
          <w:color w:val="000000"/>
          <w:sz w:val="28"/>
        </w:rPr>
        <w:t>
      2) аудан, ауылдық округ әкіміне ішкі саясат аясындағы мемлекеттік органдардың қызметін ұйымдастыруды жетілдіру бойынша ұсыныстар енгізуге, бөлімнің құзырына жататын мәселелер бойынша ақпараттық-аналитикалық және өзге материалдардың дайындығын жүзеге асыруға;</w:t>
      </w:r>
      <w:r>
        <w:br/>
      </w:r>
      <w:r>
        <w:rPr>
          <w:rFonts w:ascii="Times New Roman"/>
          <w:b w:val="false"/>
          <w:i w:val="false"/>
          <w:color w:val="000000"/>
          <w:sz w:val="28"/>
        </w:rPr>
        <w:t>
      3) орталық, облыстық және жергілікті атқарушы органдармен өткізілетін шараларға қатысуға;</w:t>
      </w:r>
      <w:r>
        <w:br/>
      </w:r>
      <w:r>
        <w:rPr>
          <w:rFonts w:ascii="Times New Roman"/>
          <w:b w:val="false"/>
          <w:i w:val="false"/>
          <w:color w:val="000000"/>
          <w:sz w:val="28"/>
        </w:rPr>
        <w:t>
      4) ішкі саясат мәселелері бойынша ауылдық округтердің әкімдерінің, басқа мемлекеттік органдардың қызметін үйлестіруге, бөлімнің құзіретіне енетін мәселелер бойынша олардың қызметіне басшылық және бақылау жүргізуге;</w:t>
      </w:r>
      <w:r>
        <w:br/>
      </w:r>
      <w:r>
        <w:rPr>
          <w:rFonts w:ascii="Times New Roman"/>
          <w:b w:val="false"/>
          <w:i w:val="false"/>
          <w:color w:val="000000"/>
          <w:sz w:val="28"/>
        </w:rPr>
        <w:t>
      5) жастар саясатын, үкіметтік емес ұйымдарды мемлекеттік қолдауды, мемлекеттік тілдің дамуын, аудан деңгейінде бұқаралық ақпарат құралдарында мемлекеттік тапсырысты орналастыруды және жүзеге асыру бойынша аудандық бағдарламаларды қаржыландыруды жүзеге асыруға;</w:t>
      </w:r>
      <w:r>
        <w:br/>
      </w:r>
      <w:r>
        <w:rPr>
          <w:rFonts w:ascii="Times New Roman"/>
          <w:b w:val="false"/>
          <w:i w:val="false"/>
          <w:color w:val="000000"/>
          <w:sz w:val="28"/>
        </w:rPr>
        <w:t>
      6) жергілікті атқарушы органдарда тілдер туралы заңнаманың сақталуы жағдайы туралы мәселені аудан әкімдігінің қарауына дайындауға және енгізуге;</w:t>
      </w:r>
      <w:r>
        <w:br/>
      </w:r>
      <w:r>
        <w:rPr>
          <w:rFonts w:ascii="Times New Roman"/>
          <w:b w:val="false"/>
          <w:i w:val="false"/>
          <w:color w:val="000000"/>
          <w:sz w:val="28"/>
        </w:rPr>
        <w:t>
      7) жергілікті мемлекеттік басқару органдарындағы, мемлекеттік мекемелердегі, ұйымдардағы және кәсіпорындардағы тілдер туралы заңнаманы бұзу фактілері туралы ұсыныстарды аудан әкімінің атына енгізуге;</w:t>
      </w:r>
      <w:r>
        <w:br/>
      </w:r>
      <w:r>
        <w:rPr>
          <w:rFonts w:ascii="Times New Roman"/>
          <w:b w:val="false"/>
          <w:i w:val="false"/>
          <w:color w:val="000000"/>
          <w:sz w:val="28"/>
        </w:rPr>
        <w:t>
      8) бөлімнің құзіретіне енетін ішкі саясат аясындағы, адам құқығын сақтау мәселелері және өзге де мәселелер, олардың қарауында болатын мемлекеттік органдардың лауазымды тұлғаларына ұйымдастыру-әдістемелік, ақпараттық және өзге де көмекті көрсетуге;</w:t>
      </w:r>
      <w:r>
        <w:br/>
      </w:r>
      <w:r>
        <w:rPr>
          <w:rFonts w:ascii="Times New Roman"/>
          <w:b w:val="false"/>
          <w:i w:val="false"/>
          <w:color w:val="000000"/>
          <w:sz w:val="28"/>
        </w:rPr>
        <w:t>
      9) мемлекеттік сатып алу жұмыстарын ұйымдастыру және жүргізуге.</w:t>
      </w:r>
    </w:p>
    <w:bookmarkStart w:name="z10" w:id="5"/>
    <w:p>
      <w:pPr>
        <w:spacing w:after="0"/>
        <w:ind w:left="0"/>
        <w:jc w:val="left"/>
      </w:pPr>
      <w:r>
        <w:rPr>
          <w:rFonts w:ascii="Times New Roman"/>
          <w:b/>
          <w:i w:val="false"/>
          <w:color w:val="000000"/>
        </w:rPr>
        <w:t xml:space="preserve"> 
3. Мемлекеттік органның қызметін ұйымдастыру.</w:t>
      </w:r>
    </w:p>
    <w:bookmarkEnd w:id="5"/>
    <w:p>
      <w:pPr>
        <w:spacing w:after="0"/>
        <w:ind w:left="0"/>
        <w:jc w:val="both"/>
      </w:pPr>
      <w:r>
        <w:rPr>
          <w:rFonts w:ascii="Times New Roman"/>
          <w:b w:val="false"/>
          <w:i w:val="false"/>
          <w:color w:val="000000"/>
          <w:sz w:val="28"/>
        </w:rPr>
        <w:t>      18. Бөлімге басшылықты Бөлімге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19. Бөлімнің бірінші басшысын аудан Әкімі қызметке тағайындайды және қызметтен босатады.</w:t>
      </w:r>
      <w:r>
        <w:br/>
      </w:r>
      <w:r>
        <w:rPr>
          <w:rFonts w:ascii="Times New Roman"/>
          <w:b w:val="false"/>
          <w:i w:val="false"/>
          <w:color w:val="000000"/>
          <w:sz w:val="28"/>
        </w:rPr>
        <w:t>
      20. Бөлім басшысының өкілеттілігі:</w:t>
      </w:r>
      <w:r>
        <w:br/>
      </w:r>
      <w:r>
        <w:rPr>
          <w:rFonts w:ascii="Times New Roman"/>
          <w:b w:val="false"/>
          <w:i w:val="false"/>
          <w:color w:val="000000"/>
          <w:sz w:val="28"/>
        </w:rPr>
        <w:t>
      1) мекеменің атынан сенім хатсыз әрекет жасайды;</w:t>
      </w:r>
      <w:r>
        <w:br/>
      </w:r>
      <w:r>
        <w:rPr>
          <w:rFonts w:ascii="Times New Roman"/>
          <w:b w:val="false"/>
          <w:i w:val="false"/>
          <w:color w:val="000000"/>
          <w:sz w:val="28"/>
        </w:rPr>
        <w:t>
      2) барлық органдарда мекеменің мүддесін қорғайды;</w:t>
      </w:r>
      <w:r>
        <w:br/>
      </w:r>
      <w:r>
        <w:rPr>
          <w:rFonts w:ascii="Times New Roman"/>
          <w:b w:val="false"/>
          <w:i w:val="false"/>
          <w:color w:val="000000"/>
          <w:sz w:val="28"/>
        </w:rPr>
        <w:t>
      3) мекеменің мүлкіне иелік етеді, келісім-шарттар жасайды, сенім хаттар береді;</w:t>
      </w:r>
      <w:r>
        <w:br/>
      </w:r>
      <w:r>
        <w:rPr>
          <w:rFonts w:ascii="Times New Roman"/>
          <w:b w:val="false"/>
          <w:i w:val="false"/>
          <w:color w:val="000000"/>
          <w:sz w:val="28"/>
        </w:rPr>
        <w:t>
      4) банкте есеп шоттар ашады, келісімдер жасайды;</w:t>
      </w:r>
      <w:r>
        <w:br/>
      </w:r>
      <w:r>
        <w:rPr>
          <w:rFonts w:ascii="Times New Roman"/>
          <w:b w:val="false"/>
          <w:i w:val="false"/>
          <w:color w:val="000000"/>
          <w:sz w:val="28"/>
        </w:rPr>
        <w:t>
      5) барлық қызметтерге міндетті бұйрыөтар шығарады, нұсқаулар береді;</w:t>
      </w:r>
      <w:r>
        <w:br/>
      </w:r>
      <w:r>
        <w:rPr>
          <w:rFonts w:ascii="Times New Roman"/>
          <w:b w:val="false"/>
          <w:i w:val="false"/>
          <w:color w:val="000000"/>
          <w:sz w:val="28"/>
        </w:rPr>
        <w:t>
      6) мекеме қызметкерлерін жұмысқа қабылдайды және жұмыстан босатады;</w:t>
      </w:r>
      <w:r>
        <w:br/>
      </w:r>
      <w:r>
        <w:rPr>
          <w:rFonts w:ascii="Times New Roman"/>
          <w:b w:val="false"/>
          <w:i w:val="false"/>
          <w:color w:val="000000"/>
          <w:sz w:val="28"/>
        </w:rPr>
        <w:t>
      7) қызметкерлерді көтермелеу шараларын жүзеге асырады оларға жазалау шараларын қолданады;</w:t>
      </w:r>
      <w:r>
        <w:br/>
      </w:r>
      <w:r>
        <w:rPr>
          <w:rFonts w:ascii="Times New Roman"/>
          <w:b w:val="false"/>
          <w:i w:val="false"/>
          <w:color w:val="000000"/>
          <w:sz w:val="28"/>
        </w:rPr>
        <w:t>
      8) мекеменің құрылымдық бөлімшелерінің ережесін бекітеді;</w:t>
      </w:r>
      <w:r>
        <w:br/>
      </w:r>
      <w:r>
        <w:rPr>
          <w:rFonts w:ascii="Times New Roman"/>
          <w:b w:val="false"/>
          <w:i w:val="false"/>
          <w:color w:val="000000"/>
          <w:sz w:val="28"/>
        </w:rPr>
        <w:t>
      9) жемқорлық құқық бұзушылыққа қарсы бағытталған іс-шаралар қабылдайды және жемқорлыққа қарсы шара қолдануда жеке жауап береді;</w:t>
      </w:r>
      <w:r>
        <w:br/>
      </w:r>
      <w:r>
        <w:rPr>
          <w:rFonts w:ascii="Times New Roman"/>
          <w:b w:val="false"/>
          <w:i w:val="false"/>
          <w:color w:val="000000"/>
          <w:sz w:val="28"/>
        </w:rPr>
        <w:t>
      10) мекеменің бюджеттік бағдарламаларына сай мемлекеттік сатып алуларды ұйымдастырады және өткізеді;</w:t>
      </w:r>
      <w:r>
        <w:br/>
      </w:r>
      <w:r>
        <w:rPr>
          <w:rFonts w:ascii="Times New Roman"/>
          <w:b w:val="false"/>
          <w:i w:val="false"/>
          <w:color w:val="000000"/>
          <w:sz w:val="28"/>
        </w:rPr>
        <w:t>
      11) заңдылықтармен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функцияларды асырады</w:t>
      </w:r>
      <w:r>
        <w:br/>
      </w:r>
      <w:r>
        <w:rPr>
          <w:rFonts w:ascii="Times New Roman"/>
          <w:b w:val="false"/>
          <w:i w:val="false"/>
          <w:color w:val="000000"/>
          <w:sz w:val="28"/>
        </w:rPr>
        <w:t>
      21. Бөлім басшысы болмаған кезенде оның өкілеттіктерін қолданыстағы заңнамаға сәйкес оны алмастыратын тұлға орындайды.</w:t>
      </w:r>
    </w:p>
    <w:bookmarkStart w:name="z11" w:id="6"/>
    <w:p>
      <w:pPr>
        <w:spacing w:after="0"/>
        <w:ind w:left="0"/>
        <w:jc w:val="left"/>
      </w:pPr>
      <w:r>
        <w:rPr>
          <w:rFonts w:ascii="Times New Roman"/>
          <w:b/>
          <w:i w:val="false"/>
          <w:color w:val="000000"/>
        </w:rPr>
        <w:t xml:space="preserve"> 
4. Мемлекеттік органның мүлкі.</w:t>
      </w:r>
    </w:p>
    <w:bookmarkEnd w:id="6"/>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бар.</w:t>
      </w:r>
      <w:r>
        <w:br/>
      </w:r>
      <w:r>
        <w:rPr>
          <w:rFonts w:ascii="Times New Roman"/>
          <w:b w:val="false"/>
          <w:i w:val="false"/>
          <w:color w:val="000000"/>
          <w:sz w:val="28"/>
        </w:rPr>
        <w:t>
      Бөлімнің мүлкі мемлекеттен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23. Бөлімнің бекітілген мүлкі коммуналдық меншікке жатады.</w:t>
      </w:r>
      <w:r>
        <w:br/>
      </w:r>
      <w:r>
        <w:rPr>
          <w:rFonts w:ascii="Times New Roman"/>
          <w:b w:val="false"/>
          <w:i w:val="false"/>
          <w:color w:val="000000"/>
          <w:sz w:val="28"/>
        </w:rPr>
        <w:t>
      24.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7"/>
    <w:p>
      <w:pPr>
        <w:spacing w:after="0"/>
        <w:ind w:left="0"/>
        <w:jc w:val="left"/>
      </w:pPr>
      <w:r>
        <w:rPr>
          <w:rFonts w:ascii="Times New Roman"/>
          <w:b/>
          <w:i w:val="false"/>
          <w:color w:val="000000"/>
        </w:rPr>
        <w:t xml:space="preserve"> 
5. Мемлекеттік органды қайта ұйымдастыру және тарату.</w:t>
      </w:r>
    </w:p>
    <w:bookmarkEnd w:id="7"/>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