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63fd" w14:textId="a306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Қордай ауданы әкімдігінің білім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әкімдігінің 2014 жылғы 29 тамыздағы № 459 қаулысы. Жамбыл облысы Әділет департаментінде 2014 жылғы 2 қазанда № 2327 болып тіркелді. Күші жойылды - Жамбыл облысы Қордай ауданының әкімдігінің 2016 жылғы 15 желтоқсандағы № 419 қаулысымен</w:t>
      </w:r>
    </w:p>
    <w:p>
      <w:pPr>
        <w:spacing w:after="0"/>
        <w:ind w:left="0"/>
        <w:jc w:val="left"/>
      </w:pPr>
      <w:r>
        <w:rPr>
          <w:rFonts w:ascii="Times New Roman"/>
          <w:b w:val="false"/>
          <w:i w:val="false"/>
          <w:color w:val="ff0000"/>
          <w:sz w:val="28"/>
        </w:rPr>
        <w:t xml:space="preserve">      Ескерту. Күші жойылды - Жамбыл облысы Қордай ауданының әкімдігінің 15.12.2016 </w:t>
      </w:r>
      <w:r>
        <w:rPr>
          <w:rFonts w:ascii="Times New Roman"/>
          <w:b w:val="false"/>
          <w:i w:val="false"/>
          <w:color w:val="ff0000"/>
          <w:sz w:val="28"/>
        </w:rPr>
        <w:t>№ 419</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Қордай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Қордай ауданы әкімдігінің білім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Қордай ауданы әкімдігінің білім бөлімі"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Д. Әбдіқасымовқа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Досаев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29 тамыздағы</w:t>
            </w:r>
            <w:r>
              <w:br/>
            </w:r>
            <w:r>
              <w:rPr>
                <w:rFonts w:ascii="Times New Roman"/>
                <w:b w:val="false"/>
                <w:i w:val="false"/>
                <w:color w:val="000000"/>
                <w:sz w:val="20"/>
              </w:rPr>
              <w:t>№ 459 қаулысымен бекітілген</w:t>
            </w:r>
          </w:p>
        </w:tc>
      </w:tr>
    </w:tbl>
    <w:bookmarkStart w:name="z7" w:id="0"/>
    <w:p>
      <w:pPr>
        <w:spacing w:after="0"/>
        <w:ind w:left="0"/>
        <w:jc w:val="left"/>
      </w:pPr>
      <w:r>
        <w:rPr>
          <w:rFonts w:ascii="Times New Roman"/>
          <w:b/>
          <w:i w:val="false"/>
          <w:color w:val="000000"/>
        </w:rPr>
        <w:t xml:space="preserve"> "Жамбыл облысы Қордай ауданы әкімдігінің білім бөлімі" коммуналдық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Қордай ауданы әкімдігінің білім бөлімі" коммуналдық мемлекеттік мекемесі аудан аумағында білім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Қордай ауданы әкімдігінің білім бөлімі" коммуналдық мемлекеттік мекемесінің ведомстволары бар.</w:t>
      </w:r>
      <w:r>
        <w:br/>
      </w:r>
      <w:r>
        <w:rPr>
          <w:rFonts w:ascii="Times New Roman"/>
          <w:b w:val="false"/>
          <w:i w:val="false"/>
          <w:color w:val="000000"/>
          <w:sz w:val="28"/>
        </w:rPr>
        <w:t>
      </w:t>
      </w:r>
      <w:r>
        <w:rPr>
          <w:rFonts w:ascii="Times New Roman"/>
          <w:b w:val="false"/>
          <w:i w:val="false"/>
          <w:color w:val="000000"/>
          <w:sz w:val="28"/>
        </w:rPr>
        <w:t>3. "Жамбыл облысы Қордай ауданы әкімдігінің білім бөлімі"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Қордай ауданы әкімдігінің білім бөлімі" коммуналдық мемлекеттік мекемесі мемлекеттік мекеме ұйымдық-құқықтық нысандағы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Қордай ауданы әкімдігінің білім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Қордай ауданы әкімдігінің білім бөлімі" коммуналдық мемлекеттік мекемесі егер заңнамаға сәйкес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Қордай ауданы әкімдігінің білім бөлімі" коммуналдық мемлекеттік мекемесі өз құзыретінің мәселелері бойынша заңнамада белгіленген тәртіппен "Жамбыл облысы Қордай ауданы әкімдігінің білім бөлімі" коммуналдық мемлекеттік мекеме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Қордай ауданы әкімдігінің білім бөлімі" коммуналдық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080400, Қазақстан Республикасы, Жамбыл облысы, Қордай ауданы, Қордай ауылы, Жібек жолы көшесі, 273.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"Жамбыл облысы Қордай ауданы әкімдігінің білім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"Жамбыл облысы Қордай ауданы әкімдігінің білім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"Жамбыл облысы Қордай ауданы әкімдігінің білім бөлімі" коммуналдық мемлекеттік мекемесінің қызметін қаржыландыру аудандық бюджеттің есебінен жүзеге асырылады.</w:t>
      </w:r>
      <w:r>
        <w:br/>
      </w:r>
      <w:r>
        <w:rPr>
          <w:rFonts w:ascii="Times New Roman"/>
          <w:b w:val="false"/>
          <w:i w:val="false"/>
          <w:color w:val="000000"/>
          <w:sz w:val="28"/>
        </w:rPr>
        <w:t>
      </w:t>
      </w:r>
      <w:r>
        <w:rPr>
          <w:rFonts w:ascii="Times New Roman"/>
          <w:b w:val="false"/>
          <w:i w:val="false"/>
          <w:color w:val="000000"/>
          <w:sz w:val="28"/>
        </w:rPr>
        <w:t>13. "Жамбыл облысы Қордай ауданы әкімдігінің білім бөлімі" коммуналдық мемлекеттік мекеме кәсіпкерлік субъектілермен "Жамбыл облысы Қордай ауданы әкімдігінің білім бөлімі" коммуналдык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"Жамбыл облысы Қордай ауданы әкімдігінің білім бөлімі" коммуналдык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Қордай ауданы әкімдігінің білім бөлімі" коммуналдык мемлекеттік мекемесінің миссиясы: аудан аумағындағы білім саласындағы мемлекетік саясатты іске асыру және балалар мен жасөспірімдердің білім алуын қамтамасыз ету.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 xml:space="preserve">1) білім саласындағы мемлекеттік саясатты іске асыру,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заңдарының, білім беруді дамытудың мемлекеттік бағдарламаларын, білім берудің мемлекеттік стандарттарын және басқа нормативтік құжаттарды бақылау жасау;</w:t>
      </w:r>
      <w:r>
        <w:br/>
      </w:r>
      <w:r>
        <w:rPr>
          <w:rFonts w:ascii="Times New Roman"/>
          <w:b w:val="false"/>
          <w:i w:val="false"/>
          <w:color w:val="000000"/>
          <w:sz w:val="28"/>
        </w:rPr>
        <w:t>
      </w:t>
      </w:r>
      <w:r>
        <w:rPr>
          <w:rFonts w:ascii="Times New Roman"/>
          <w:b w:val="false"/>
          <w:i w:val="false"/>
          <w:color w:val="000000"/>
          <w:sz w:val="28"/>
        </w:rPr>
        <w:t>2) адамның рухани және дене өсуінің мүмкіндіктерін ашу, имандылық пен ғылыми дүниетану негіздерін қалыптастыру жөнінде мектептер, мектепке дейінгі және мектептен тыс мекемелердің жұмыстарын үйлестіру, даралық даму үшін жағдай жасап, парасатын байыту;</w:t>
      </w:r>
      <w:r>
        <w:br/>
      </w:r>
      <w:r>
        <w:rPr>
          <w:rFonts w:ascii="Times New Roman"/>
          <w:b w:val="false"/>
          <w:i w:val="false"/>
          <w:color w:val="000000"/>
          <w:sz w:val="28"/>
        </w:rPr>
        <w:t>
      </w:t>
      </w:r>
      <w:r>
        <w:rPr>
          <w:rFonts w:ascii="Times New Roman"/>
          <w:b w:val="false"/>
          <w:i w:val="false"/>
          <w:color w:val="000000"/>
          <w:sz w:val="28"/>
        </w:rPr>
        <w:t>3) аудандық оқу орындары қызметін үлкен азаматтылық түсінігімен полимәдиниеттілік тұлғаны, қазақстандық патриотизмді, адамның отбасы, халық, қоғам мен мемлекет алдындағы құқылығы мен міндеттер сезімін тәрбиелеуге, адамның шығармашылық қабілеттілігін даму мен эстетикалық тәрбиелеуге бағыттау;</w:t>
      </w:r>
      <w:r>
        <w:br/>
      </w:r>
      <w:r>
        <w:rPr>
          <w:rFonts w:ascii="Times New Roman"/>
          <w:b w:val="false"/>
          <w:i w:val="false"/>
          <w:color w:val="000000"/>
          <w:sz w:val="28"/>
        </w:rPr>
        <w:t>
      </w:t>
      </w:r>
      <w:r>
        <w:rPr>
          <w:rFonts w:ascii="Times New Roman"/>
          <w:b w:val="false"/>
          <w:i w:val="false"/>
          <w:color w:val="000000"/>
          <w:sz w:val="28"/>
        </w:rPr>
        <w:t>4) қазақ халқының, сонымен қатар ауданда тұрып жатқан басқа ұлттардың мәдениетін, салт-дәстүрін зерттеу үшін жағдай жасау;</w:t>
      </w:r>
      <w:r>
        <w:br/>
      </w:r>
      <w:r>
        <w:rPr>
          <w:rFonts w:ascii="Times New Roman"/>
          <w:b w:val="false"/>
          <w:i w:val="false"/>
          <w:color w:val="000000"/>
          <w:sz w:val="28"/>
        </w:rPr>
        <w:t>
      </w:t>
      </w:r>
      <w:r>
        <w:rPr>
          <w:rFonts w:ascii="Times New Roman"/>
          <w:b w:val="false"/>
          <w:i w:val="false"/>
          <w:color w:val="000000"/>
          <w:sz w:val="28"/>
        </w:rPr>
        <w:t>5) аудан тұрғындарының толық орта білім алуына теңдей мүмкіншілік жасау;</w:t>
      </w:r>
      <w:r>
        <w:br/>
      </w:r>
      <w:r>
        <w:rPr>
          <w:rFonts w:ascii="Times New Roman"/>
          <w:b w:val="false"/>
          <w:i w:val="false"/>
          <w:color w:val="000000"/>
          <w:sz w:val="28"/>
        </w:rPr>
        <w:t>
      </w:t>
      </w:r>
      <w:r>
        <w:rPr>
          <w:rFonts w:ascii="Times New Roman"/>
          <w:b w:val="false"/>
          <w:i w:val="false"/>
          <w:color w:val="000000"/>
          <w:sz w:val="28"/>
        </w:rPr>
        <w:t>6) ауданның мектептеріндегі оқу-тәрбие жұмыстарының жағдайына бақылау мен басшылық жасау, орталықтандырылған бухгалтерияның қаржыға байланысты әрекеттеріне басшылық жасау;</w:t>
      </w:r>
      <w:r>
        <w:br/>
      </w:r>
      <w:r>
        <w:rPr>
          <w:rFonts w:ascii="Times New Roman"/>
          <w:b w:val="false"/>
          <w:i w:val="false"/>
          <w:color w:val="000000"/>
          <w:sz w:val="28"/>
        </w:rPr>
        <w:t>
      </w:t>
      </w:r>
      <w:r>
        <w:rPr>
          <w:rFonts w:ascii="Times New Roman"/>
          <w:b w:val="false"/>
          <w:i w:val="false"/>
          <w:color w:val="000000"/>
          <w:sz w:val="28"/>
        </w:rPr>
        <w:t>7) директорлар алқасына және Қорғаншылық жөніндегі кеңесіне басшылық жасау, кадрларды іріктеу, орналастыру және есепке алу;</w:t>
      </w:r>
      <w:r>
        <w:br/>
      </w:r>
      <w:r>
        <w:rPr>
          <w:rFonts w:ascii="Times New Roman"/>
          <w:b w:val="false"/>
          <w:i w:val="false"/>
          <w:color w:val="000000"/>
          <w:sz w:val="28"/>
        </w:rPr>
        <w:t>
      </w:t>
      </w:r>
      <w:r>
        <w:rPr>
          <w:rFonts w:ascii="Times New Roman"/>
          <w:b w:val="false"/>
          <w:i w:val="false"/>
          <w:color w:val="000000"/>
          <w:sz w:val="28"/>
        </w:rPr>
        <w:t>8) пәндерді тереңдетіп оқытудың, білім берудің жаңартылған мазмұнын (лицейлік сыныптар-гимназиялар және т.б), оқытудың нұсқаларының бағдарламаларын әзірлеу, бекіту;</w:t>
      </w:r>
      <w:r>
        <w:br/>
      </w:r>
      <w:r>
        <w:rPr>
          <w:rFonts w:ascii="Times New Roman"/>
          <w:b w:val="false"/>
          <w:i w:val="false"/>
          <w:color w:val="000000"/>
          <w:sz w:val="28"/>
        </w:rPr>
        <w:t>
      </w:t>
      </w:r>
      <w:r>
        <w:rPr>
          <w:rFonts w:ascii="Times New Roman"/>
          <w:b w:val="false"/>
          <w:i w:val="false"/>
          <w:color w:val="000000"/>
          <w:sz w:val="28"/>
        </w:rPr>
        <w:t>9) білім беру мекемелерінің материалдық негізін нығайту, оларды жөндеу, оқушылардың жазғы демалысын ұйымдастыру, 9-11 сынып оқушыларын жұмысқа орналастыру;</w:t>
      </w:r>
      <w:r>
        <w:br/>
      </w:r>
      <w:r>
        <w:rPr>
          <w:rFonts w:ascii="Times New Roman"/>
          <w:b w:val="false"/>
          <w:i w:val="false"/>
          <w:color w:val="000000"/>
          <w:sz w:val="28"/>
        </w:rPr>
        <w:t>
      </w:t>
      </w:r>
      <w:r>
        <w:rPr>
          <w:rFonts w:ascii="Times New Roman"/>
          <w:b w:val="false"/>
          <w:i w:val="false"/>
          <w:color w:val="000000"/>
          <w:sz w:val="28"/>
        </w:rPr>
        <w:t>10) жалпыға бірдей ереженің талаптарына сай оқуға жататын балаларды толық оқумен қамту жұмыстары;</w:t>
      </w:r>
      <w:r>
        <w:br/>
      </w:r>
      <w:r>
        <w:rPr>
          <w:rFonts w:ascii="Times New Roman"/>
          <w:b w:val="false"/>
          <w:i w:val="false"/>
          <w:color w:val="000000"/>
          <w:sz w:val="28"/>
        </w:rPr>
        <w:t>
      </w:t>
      </w:r>
      <w:r>
        <w:rPr>
          <w:rFonts w:ascii="Times New Roman"/>
          <w:b w:val="false"/>
          <w:i w:val="false"/>
          <w:color w:val="000000"/>
          <w:sz w:val="28"/>
        </w:rPr>
        <w:t>11) мектептерді оқу-әдістемелік құралдарымен қамтамасыз етуді ұйымдастыру;</w:t>
      </w:r>
      <w:r>
        <w:br/>
      </w:r>
      <w:r>
        <w:rPr>
          <w:rFonts w:ascii="Times New Roman"/>
          <w:b w:val="false"/>
          <w:i w:val="false"/>
          <w:color w:val="000000"/>
          <w:sz w:val="28"/>
        </w:rPr>
        <w:t>
      </w:t>
      </w:r>
      <w:r>
        <w:rPr>
          <w:rFonts w:ascii="Times New Roman"/>
          <w:b w:val="false"/>
          <w:i w:val="false"/>
          <w:color w:val="000000"/>
          <w:sz w:val="28"/>
        </w:rPr>
        <w:t>12) мұғалімдердің әдістемелік шеберлік деңгейін көрсету, қайта даярлау курстарынан өткізу жөніндегі жұмыстарды ұйымдастыру және үйлестіру;</w:t>
      </w:r>
      <w:r>
        <w:br/>
      </w:r>
      <w:r>
        <w:rPr>
          <w:rFonts w:ascii="Times New Roman"/>
          <w:b w:val="false"/>
          <w:i w:val="false"/>
          <w:color w:val="000000"/>
          <w:sz w:val="28"/>
        </w:rPr>
        <w:t>
      </w:t>
      </w:r>
      <w:r>
        <w:rPr>
          <w:rFonts w:ascii="Times New Roman"/>
          <w:b w:val="false"/>
          <w:i w:val="false"/>
          <w:color w:val="000000"/>
          <w:sz w:val="28"/>
        </w:rPr>
        <w:t>13) оқушыларға білім беру мен тәрбиелеуде озат педагогикалық тәжірибелерді енгізу және тарату жөніндегі жұмыс;</w:t>
      </w:r>
      <w:r>
        <w:br/>
      </w:r>
      <w:r>
        <w:rPr>
          <w:rFonts w:ascii="Times New Roman"/>
          <w:b w:val="false"/>
          <w:i w:val="false"/>
          <w:color w:val="000000"/>
          <w:sz w:val="28"/>
        </w:rPr>
        <w:t>
      </w:t>
      </w:r>
      <w:r>
        <w:rPr>
          <w:rFonts w:ascii="Times New Roman"/>
          <w:b w:val="false"/>
          <w:i w:val="false"/>
          <w:color w:val="000000"/>
          <w:sz w:val="28"/>
        </w:rPr>
        <w:t>14) жетім балалардың, ата-аналарының қамқорлығынсыз қалған балалардың құқықтары мен мүдделерін қорғау;</w:t>
      </w:r>
      <w:r>
        <w:br/>
      </w:r>
      <w:r>
        <w:rPr>
          <w:rFonts w:ascii="Times New Roman"/>
          <w:b w:val="false"/>
          <w:i w:val="false"/>
          <w:color w:val="000000"/>
          <w:sz w:val="28"/>
        </w:rPr>
        <w:t>
      </w:t>
      </w:r>
      <w:r>
        <w:rPr>
          <w:rFonts w:ascii="Times New Roman"/>
          <w:b w:val="false"/>
          <w:i w:val="false"/>
          <w:color w:val="000000"/>
          <w:sz w:val="28"/>
        </w:rPr>
        <w:t>15) кәмелетке толмағандарға қатысты қорғаншылық және қамқоршылық жөніндегі функцияларды жүзеге асыру.</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заңнамасында көзделген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мектеп жасына дейінгі және мектеп жасындағы балалардың есебін жүргізеді және олардың орта білім алғанға дейінгі оқуын ұйымдастырады;</w:t>
      </w:r>
      <w:r>
        <w:br/>
      </w:r>
      <w:r>
        <w:rPr>
          <w:rFonts w:ascii="Times New Roman"/>
          <w:b w:val="false"/>
          <w:i w:val="false"/>
          <w:color w:val="000000"/>
          <w:sz w:val="28"/>
        </w:rPr>
        <w:t>
      </w:t>
      </w:r>
      <w:r>
        <w:rPr>
          <w:rFonts w:ascii="Times New Roman"/>
          <w:b w:val="false"/>
          <w:i w:val="false"/>
          <w:color w:val="000000"/>
          <w:sz w:val="28"/>
        </w:rPr>
        <w:t>2) меншік нысандары мен ведомстволық бағыныштылығына қарамастан, жергілікті бағыныстағы білім беру ұйымдарында оқу-тәрбие процесі мазмұнының мемлекеттік жалпыға міндетті білім беру стандарттары талаптарына сәйкес келуіне мезгіл-мезгіл бақылау жасауды ұйымдастырады және оны өз құзіреті шегінде жүргізіп отырады;</w:t>
      </w:r>
      <w:r>
        <w:br/>
      </w:r>
      <w:r>
        <w:rPr>
          <w:rFonts w:ascii="Times New Roman"/>
          <w:b w:val="false"/>
          <w:i w:val="false"/>
          <w:color w:val="000000"/>
          <w:sz w:val="28"/>
        </w:rPr>
        <w:t>
      </w:t>
      </w:r>
      <w:r>
        <w:rPr>
          <w:rFonts w:ascii="Times New Roman"/>
          <w:b w:val="false"/>
          <w:i w:val="false"/>
          <w:color w:val="000000"/>
          <w:sz w:val="28"/>
        </w:rPr>
        <w:t>3) білім беру саласындағы орталық атқарушы органның нормативтік-құқықтық актілеріне сәйкес педагог қызметкерлерді аттестациядан өткізеді және педагогикалық қызметкерлерге біліктілік санаттарын береді;</w:t>
      </w:r>
      <w:r>
        <w:br/>
      </w:r>
      <w:r>
        <w:rPr>
          <w:rFonts w:ascii="Times New Roman"/>
          <w:b w:val="false"/>
          <w:i w:val="false"/>
          <w:color w:val="000000"/>
          <w:sz w:val="28"/>
        </w:rPr>
        <w:t>
      </w:t>
      </w:r>
      <w:r>
        <w:rPr>
          <w:rFonts w:ascii="Times New Roman"/>
          <w:b w:val="false"/>
          <w:i w:val="false"/>
          <w:color w:val="000000"/>
          <w:sz w:val="28"/>
        </w:rPr>
        <w:t>4) жергілікті бюджеттен қаржыландыратын орта білім беру, мектепке дейінгі тәрбие және оқу, мектептен тыс мемлекеттік ұйымдардың және кәсіпорындардың басшыларын тағайындайды және босатады;</w:t>
      </w:r>
      <w:r>
        <w:br/>
      </w:r>
      <w:r>
        <w:rPr>
          <w:rFonts w:ascii="Times New Roman"/>
          <w:b w:val="false"/>
          <w:i w:val="false"/>
          <w:color w:val="000000"/>
          <w:sz w:val="28"/>
        </w:rPr>
        <w:t>
      </w:t>
      </w:r>
      <w:r>
        <w:rPr>
          <w:rFonts w:ascii="Times New Roman"/>
          <w:b w:val="false"/>
          <w:i w:val="false"/>
          <w:color w:val="000000"/>
          <w:sz w:val="28"/>
        </w:rPr>
        <w:t>5) мектепке дейінгі, жалпы орта білім беру мәселелері бойынша тұрғын орындарға статистикалық есеп беріп отырады;</w:t>
      </w:r>
      <w:r>
        <w:br/>
      </w:r>
      <w:r>
        <w:rPr>
          <w:rFonts w:ascii="Times New Roman"/>
          <w:b w:val="false"/>
          <w:i w:val="false"/>
          <w:color w:val="000000"/>
          <w:sz w:val="28"/>
        </w:rPr>
        <w:t>
      </w:t>
      </w:r>
      <w:r>
        <w:rPr>
          <w:rFonts w:ascii="Times New Roman"/>
          <w:b w:val="false"/>
          <w:i w:val="false"/>
          <w:color w:val="000000"/>
          <w:sz w:val="28"/>
        </w:rPr>
        <w:t>6) аймақтық деңгейде педагог кадрларды қайта даярлау, олардың біліктілігін арттыруға ықпал жасайды;</w:t>
      </w:r>
      <w:r>
        <w:br/>
      </w:r>
      <w:r>
        <w:rPr>
          <w:rFonts w:ascii="Times New Roman"/>
          <w:b w:val="false"/>
          <w:i w:val="false"/>
          <w:color w:val="000000"/>
          <w:sz w:val="28"/>
        </w:rPr>
        <w:t>
      </w:t>
      </w:r>
      <w:r>
        <w:rPr>
          <w:rFonts w:ascii="Times New Roman"/>
          <w:b w:val="false"/>
          <w:i w:val="false"/>
          <w:color w:val="000000"/>
          <w:sz w:val="28"/>
        </w:rPr>
        <w:t>7) білім беру сапасын басқаруды, білім беру ұйымдары ұсынатын қызметін әдістемелік және әдіснамалық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8) білім беру мекемелерін оқулықтармен және оқу-әдістемелік кешендермен қамтамасыз етеді;</w:t>
      </w:r>
      <w:r>
        <w:br/>
      </w:r>
      <w:r>
        <w:rPr>
          <w:rFonts w:ascii="Times New Roman"/>
          <w:b w:val="false"/>
          <w:i w:val="false"/>
          <w:color w:val="000000"/>
          <w:sz w:val="28"/>
        </w:rPr>
        <w:t>
      </w:t>
      </w:r>
      <w:r>
        <w:rPr>
          <w:rFonts w:ascii="Times New Roman"/>
          <w:b w:val="false"/>
          <w:i w:val="false"/>
          <w:color w:val="000000"/>
          <w:sz w:val="28"/>
        </w:rPr>
        <w:t>9) жергілікті маңызы бар мектептен тыс іс-шаралар өткізуді ұйымдастырады;</w:t>
      </w:r>
      <w:r>
        <w:br/>
      </w:r>
      <w:r>
        <w:rPr>
          <w:rFonts w:ascii="Times New Roman"/>
          <w:b w:val="false"/>
          <w:i w:val="false"/>
          <w:color w:val="000000"/>
          <w:sz w:val="28"/>
        </w:rPr>
        <w:t>
      </w:t>
      </w:r>
      <w:r>
        <w:rPr>
          <w:rFonts w:ascii="Times New Roman"/>
          <w:b w:val="false"/>
          <w:i w:val="false"/>
          <w:color w:val="000000"/>
          <w:sz w:val="28"/>
        </w:rPr>
        <w:t>10) ведомстволық бағынышты ұйымдарды белгілеген тәртіппен бюджет қаражаты есебінен қаржыландыруды жүзеге асырады;</w:t>
      </w:r>
      <w:r>
        <w:br/>
      </w:r>
      <w:r>
        <w:rPr>
          <w:rFonts w:ascii="Times New Roman"/>
          <w:b w:val="false"/>
          <w:i w:val="false"/>
          <w:color w:val="000000"/>
          <w:sz w:val="28"/>
        </w:rPr>
        <w:t>
      </w:t>
      </w:r>
      <w:r>
        <w:rPr>
          <w:rFonts w:ascii="Times New Roman"/>
          <w:b w:val="false"/>
          <w:i w:val="false"/>
          <w:color w:val="000000"/>
          <w:sz w:val="28"/>
        </w:rPr>
        <w:t>11) білім берудің мүддесін аудан әкімі мен облыстық білім басқармасына ұсынады және қорғайды;</w:t>
      </w:r>
      <w:r>
        <w:br/>
      </w:r>
      <w:r>
        <w:rPr>
          <w:rFonts w:ascii="Times New Roman"/>
          <w:b w:val="false"/>
          <w:i w:val="false"/>
          <w:color w:val="000000"/>
          <w:sz w:val="28"/>
        </w:rPr>
        <w:t>
      </w:t>
      </w:r>
      <w:r>
        <w:rPr>
          <w:rFonts w:ascii="Times New Roman"/>
          <w:b w:val="false"/>
          <w:i w:val="false"/>
          <w:color w:val="000000"/>
          <w:sz w:val="28"/>
        </w:rPr>
        <w:t>12) ауданның білім беру жүйесін дамытудың стратегиялық жоспарын әзірлейді, аудан әкімінің білім беру саласындағы шешімдері мен өкімдерінің және аудан әкімдігі қаулыларының жобаларын дайындайды;</w:t>
      </w:r>
      <w:r>
        <w:br/>
      </w:r>
      <w:r>
        <w:rPr>
          <w:rFonts w:ascii="Times New Roman"/>
          <w:b w:val="false"/>
          <w:i w:val="false"/>
          <w:color w:val="000000"/>
          <w:sz w:val="28"/>
        </w:rPr>
        <w:t>
      </w:t>
      </w:r>
      <w:r>
        <w:rPr>
          <w:rFonts w:ascii="Times New Roman"/>
          <w:b w:val="false"/>
          <w:i w:val="false"/>
          <w:color w:val="000000"/>
          <w:sz w:val="28"/>
        </w:rPr>
        <w:t>13) аудан әкімінің және облыстық білім басқармасының шешімдерін іске асыру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14) білім беру мәселелері бойынша конференциялар, семинарлар, кеңестер өткізеді, аудандық және облыстық деңгейдегі комиссиялар жұмысына қатысады;</w:t>
      </w:r>
      <w:r>
        <w:br/>
      </w:r>
      <w:r>
        <w:rPr>
          <w:rFonts w:ascii="Times New Roman"/>
          <w:b w:val="false"/>
          <w:i w:val="false"/>
          <w:color w:val="000000"/>
          <w:sz w:val="28"/>
        </w:rPr>
        <w:t>
      </w:t>
      </w:r>
      <w:r>
        <w:rPr>
          <w:rFonts w:ascii="Times New Roman"/>
          <w:b w:val="false"/>
          <w:i w:val="false"/>
          <w:color w:val="000000"/>
          <w:sz w:val="28"/>
        </w:rPr>
        <w:t>15) жеке және заңды тұлғалардың өтініштерін белгіленген тәртіппен қарайды, жеке мәселелер бойынша азаматтарды қабылдайды;</w:t>
      </w:r>
      <w:r>
        <w:br/>
      </w:r>
      <w:r>
        <w:rPr>
          <w:rFonts w:ascii="Times New Roman"/>
          <w:b w:val="false"/>
          <w:i w:val="false"/>
          <w:color w:val="000000"/>
          <w:sz w:val="28"/>
        </w:rPr>
        <w:t>
      </w:t>
      </w:r>
      <w:r>
        <w:rPr>
          <w:rFonts w:ascii="Times New Roman"/>
          <w:b w:val="false"/>
          <w:i w:val="false"/>
          <w:color w:val="000000"/>
          <w:sz w:val="28"/>
        </w:rPr>
        <w:t>16) әр түрлі деңгейдегі гранттарды инвестициялауға және қатысу құқығына ие;</w:t>
      </w:r>
      <w:r>
        <w:br/>
      </w:r>
      <w:r>
        <w:rPr>
          <w:rFonts w:ascii="Times New Roman"/>
          <w:b w:val="false"/>
          <w:i w:val="false"/>
          <w:color w:val="000000"/>
          <w:sz w:val="28"/>
        </w:rPr>
        <w:t>
      </w:t>
      </w:r>
      <w:r>
        <w:rPr>
          <w:rFonts w:ascii="Times New Roman"/>
          <w:b w:val="false"/>
          <w:i w:val="false"/>
          <w:color w:val="000000"/>
          <w:sz w:val="28"/>
        </w:rPr>
        <w:t xml:space="preserve">17) ата-аналық құқықтарын асыруға немесе шектеуге, ата-аналық құқықтарын қалпына келтіруге, бала асырап алуды тоқтатуға немесе жарамсыз деп тануға байланысты істерді, сондай-ақ Қазақстан Республикасының </w:t>
      </w:r>
      <w:r>
        <w:rPr>
          <w:rFonts w:ascii="Times New Roman"/>
          <w:b w:val="false"/>
          <w:i w:val="false"/>
          <w:color w:val="000000"/>
          <w:sz w:val="28"/>
        </w:rPr>
        <w:t>"Неке (ерлі-зайыптылық) және отбасы туралы"</w:t>
      </w:r>
      <w:r>
        <w:rPr>
          <w:rFonts w:ascii="Times New Roman"/>
          <w:b w:val="false"/>
          <w:i w:val="false"/>
          <w:color w:val="000000"/>
          <w:sz w:val="28"/>
        </w:rPr>
        <w:t xml:space="preserve"> Кодексіне сәйкес басқа істерді қараған кезде сотқа қатысу;</w:t>
      </w:r>
      <w:r>
        <w:br/>
      </w:r>
      <w:r>
        <w:rPr>
          <w:rFonts w:ascii="Times New Roman"/>
          <w:b w:val="false"/>
          <w:i w:val="false"/>
          <w:color w:val="000000"/>
          <w:sz w:val="28"/>
        </w:rPr>
        <w:t>
      </w:t>
      </w:r>
      <w:r>
        <w:rPr>
          <w:rFonts w:ascii="Times New Roman"/>
          <w:b w:val="false"/>
          <w:i w:val="false"/>
          <w:color w:val="000000"/>
          <w:sz w:val="28"/>
        </w:rPr>
        <w:t>18) балаға немесе оның денсаулығына қауіп төнген жағдайда жергілікті атқарушы органның шешімі негізінде сот шешімі қабылданғанға дейін ата-аналарынан немесе өзге тұлғалардан баланы дереу алып қоюды жүзеге асыру;</w:t>
      </w:r>
      <w:r>
        <w:br/>
      </w:r>
      <w:r>
        <w:rPr>
          <w:rFonts w:ascii="Times New Roman"/>
          <w:b w:val="false"/>
          <w:i w:val="false"/>
          <w:color w:val="000000"/>
          <w:sz w:val="28"/>
        </w:rPr>
        <w:t>
      </w:t>
      </w:r>
      <w:r>
        <w:rPr>
          <w:rFonts w:ascii="Times New Roman"/>
          <w:b w:val="false"/>
          <w:i w:val="false"/>
          <w:color w:val="000000"/>
          <w:sz w:val="28"/>
        </w:rPr>
        <w:t>19) егер қорғаншылардың немесе қамқоршылардың қамқорлыққа алынушылардың заңды мүдделерін білдіру бойынша әрекеттерді Қазақстан Республикасының заңнамасына немесе қамқорлыққа алынушылардың мүдделеріне қайшы келетін болса, қорғаншылар немесе қамқоршылар қамқорлыққа алынушылардың заңды мүдделерін қорғауды жүзеге асырмайтын болса, жетім балалар мен ата-анасының қамқорлығынсыз қалған қорғаншылықтағы немесе қамқоршылықтағы, патронаттық тәрбиедегі, сондай-ақ жетім балалар мен ата-анасының қамқорлығынсыз қалған арналған ұйымдардағы балалардың заңды мүдделерін кез-келген адамдарға қатысты (оның ішінде соттарда ) білдіру;</w:t>
      </w:r>
      <w:r>
        <w:br/>
      </w:r>
      <w:r>
        <w:rPr>
          <w:rFonts w:ascii="Times New Roman"/>
          <w:b w:val="false"/>
          <w:i w:val="false"/>
          <w:color w:val="000000"/>
          <w:sz w:val="28"/>
        </w:rPr>
        <w:t>
      </w:t>
      </w:r>
      <w:r>
        <w:rPr>
          <w:rFonts w:ascii="Times New Roman"/>
          <w:b w:val="false"/>
          <w:i w:val="false"/>
          <w:color w:val="000000"/>
          <w:sz w:val="28"/>
        </w:rPr>
        <w:t>20) жетім балалар мен ата-анасының қамқорлығынсыз қалған балаларды, өмірде қиын жағдайға душар болған балаларды анықтау бойынша жұмысты ұйымдастыру;</w:t>
      </w:r>
      <w:r>
        <w:br/>
      </w:r>
      <w:r>
        <w:rPr>
          <w:rFonts w:ascii="Times New Roman"/>
          <w:b w:val="false"/>
          <w:i w:val="false"/>
          <w:color w:val="000000"/>
          <w:sz w:val="28"/>
        </w:rPr>
        <w:t>
      </w:t>
      </w:r>
      <w:r>
        <w:rPr>
          <w:rFonts w:ascii="Times New Roman"/>
          <w:b w:val="false"/>
          <w:i w:val="false"/>
          <w:color w:val="000000"/>
          <w:sz w:val="28"/>
        </w:rPr>
        <w:t>21) балаларды тәрбиелеу мен оқытуға қатысты мәселелер бойынша ата-аналар арасындағы келіспеушіліктерді шешу;</w:t>
      </w:r>
      <w:r>
        <w:br/>
      </w:r>
      <w:r>
        <w:rPr>
          <w:rFonts w:ascii="Times New Roman"/>
          <w:b w:val="false"/>
          <w:i w:val="false"/>
          <w:color w:val="000000"/>
          <w:sz w:val="28"/>
        </w:rPr>
        <w:t>
      </w:t>
      </w:r>
      <w:r>
        <w:rPr>
          <w:rFonts w:ascii="Times New Roman"/>
          <w:b w:val="false"/>
          <w:i w:val="false"/>
          <w:color w:val="000000"/>
          <w:sz w:val="28"/>
        </w:rPr>
        <w:t>22) қорғаншылық және қамқоршылық бойынша даулы мәселелер мен (немесе) конфліктілі жағдайларды шешу үшін, білім бөлімінің жанында коллегиалдық орган – қорғаншылық және қамқоршылық бойынша кеңес құрылады, оның құрамы аудан әкімдігінің қаулысымен бекітіледі;</w:t>
      </w:r>
      <w:r>
        <w:br/>
      </w:r>
      <w:r>
        <w:rPr>
          <w:rFonts w:ascii="Times New Roman"/>
          <w:b w:val="false"/>
          <w:i w:val="false"/>
          <w:color w:val="000000"/>
          <w:sz w:val="28"/>
        </w:rPr>
        <w:t>
      </w:t>
      </w:r>
      <w:r>
        <w:rPr>
          <w:rFonts w:ascii="Times New Roman"/>
          <w:b w:val="false"/>
          <w:i w:val="false"/>
          <w:color w:val="000000"/>
          <w:sz w:val="28"/>
        </w:rPr>
        <w:t>23) Қазақстан Республикасының заңнамасында көзделген өзге іс-қимылдарды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ауданның жергілікті атқарушы органдарынан, сондай-ақ меншік нысандарына қарамастан ұйымдардан, мекемелерден және кәсіпорындардан бөлімге жүктелген функцияларды жүзеге асыру үшін қажетті құжаттарды, қорытындыларды, анықтамалық және басқа материалдарды сұрап алуға;</w:t>
      </w:r>
      <w:r>
        <w:br/>
      </w:r>
      <w:r>
        <w:rPr>
          <w:rFonts w:ascii="Times New Roman"/>
          <w:b w:val="false"/>
          <w:i w:val="false"/>
          <w:color w:val="000000"/>
          <w:sz w:val="28"/>
        </w:rPr>
        <w:t>
      </w:t>
      </w:r>
      <w:r>
        <w:rPr>
          <w:rFonts w:ascii="Times New Roman"/>
          <w:b w:val="false"/>
          <w:i w:val="false"/>
          <w:color w:val="000000"/>
          <w:sz w:val="28"/>
        </w:rPr>
        <w:t>2) бөлімнің құзыретіндегі мәселелер бойынша ведомстволық бағыныштағы ұйымдардың жұмысына әдістемелік басшылықты жүзеге асыру, білім саласындағы заңнамаларды қолданылуы бойынша түсініктеме беруге;</w:t>
      </w:r>
      <w:r>
        <w:br/>
      </w:r>
      <w:r>
        <w:rPr>
          <w:rFonts w:ascii="Times New Roman"/>
          <w:b w:val="false"/>
          <w:i w:val="false"/>
          <w:color w:val="000000"/>
          <w:sz w:val="28"/>
        </w:rPr>
        <w:t>
      </w:t>
      </w:r>
      <w:r>
        <w:rPr>
          <w:rFonts w:ascii="Times New Roman"/>
          <w:b w:val="false"/>
          <w:i w:val="false"/>
          <w:color w:val="000000"/>
          <w:sz w:val="28"/>
        </w:rPr>
        <w:t>3) қолданыстағы заңнамаларды бұзған білім ұйымдарының басшыларын заңмен белгіленген тәртіптік жауапқа тартуға;</w:t>
      </w:r>
      <w:r>
        <w:br/>
      </w:r>
      <w:r>
        <w:rPr>
          <w:rFonts w:ascii="Times New Roman"/>
          <w:b w:val="false"/>
          <w:i w:val="false"/>
          <w:color w:val="000000"/>
          <w:sz w:val="28"/>
        </w:rPr>
        <w:t>
      </w:t>
      </w:r>
      <w:r>
        <w:rPr>
          <w:rFonts w:ascii="Times New Roman"/>
          <w:b w:val="false"/>
          <w:i w:val="false"/>
          <w:color w:val="000000"/>
          <w:sz w:val="28"/>
        </w:rPr>
        <w:t>4) бөлімнің құзыретіне кіретін мәселелер бойынша аудан әкімдігінің алқа отырыстарына, жиналыстарға қатысуға, ұсыныс беруге құқығы бар;</w:t>
      </w:r>
      <w:r>
        <w:br/>
      </w:r>
      <w:r>
        <w:rPr>
          <w:rFonts w:ascii="Times New Roman"/>
          <w:b w:val="false"/>
          <w:i w:val="false"/>
          <w:color w:val="000000"/>
          <w:sz w:val="28"/>
        </w:rPr>
        <w:t>
      </w:t>
      </w:r>
      <w:r>
        <w:rPr>
          <w:rFonts w:ascii="Times New Roman"/>
          <w:b w:val="false"/>
          <w:i w:val="false"/>
          <w:color w:val="000000"/>
          <w:sz w:val="28"/>
        </w:rPr>
        <w:t>5) мектеп жасына дейінгі және мектеп жасындағы балалардың есебін жүргізеді және олардың орта білім алғанға дейінгі оқуын ұйымдастыру;</w:t>
      </w:r>
      <w:r>
        <w:br/>
      </w:r>
      <w:r>
        <w:rPr>
          <w:rFonts w:ascii="Times New Roman"/>
          <w:b w:val="false"/>
          <w:i w:val="false"/>
          <w:color w:val="000000"/>
          <w:sz w:val="28"/>
        </w:rPr>
        <w:t>
      </w:t>
      </w:r>
      <w:r>
        <w:rPr>
          <w:rFonts w:ascii="Times New Roman"/>
          <w:b w:val="false"/>
          <w:i w:val="false"/>
          <w:color w:val="000000"/>
          <w:sz w:val="28"/>
        </w:rPr>
        <w:t>6) мемлекеттік білім беру ұйымдарының материалдық-техникалық қамтамасыз етуге қолдау және ықпал жасау;</w:t>
      </w:r>
      <w:r>
        <w:br/>
      </w:r>
      <w:r>
        <w:rPr>
          <w:rFonts w:ascii="Times New Roman"/>
          <w:b w:val="false"/>
          <w:i w:val="false"/>
          <w:color w:val="000000"/>
          <w:sz w:val="28"/>
        </w:rPr>
        <w:t>
      </w:t>
      </w:r>
      <w:r>
        <w:rPr>
          <w:rFonts w:ascii="Times New Roman"/>
          <w:b w:val="false"/>
          <w:i w:val="false"/>
          <w:color w:val="000000"/>
          <w:sz w:val="28"/>
        </w:rPr>
        <w:t>7) білім беру ұйымдарының жүйесін дамытудың жылдық және болашаққа арналған жоспар жобаларын әзірлеу, олардың мүддесін мемлекеттік басқару органдарында қорғау және мектеп жасына дейінгі және мектеп жасындағы балалардың білім беру саласындағы мемлекеттік бағдарламаларын орындауын жүзеге асыру;</w:t>
      </w:r>
      <w:r>
        <w:br/>
      </w:r>
      <w:r>
        <w:rPr>
          <w:rFonts w:ascii="Times New Roman"/>
          <w:b w:val="false"/>
          <w:i w:val="false"/>
          <w:color w:val="000000"/>
          <w:sz w:val="28"/>
        </w:rPr>
        <w:t>
      </w:t>
      </w:r>
      <w:r>
        <w:rPr>
          <w:rFonts w:ascii="Times New Roman"/>
          <w:b w:val="false"/>
          <w:i w:val="false"/>
          <w:color w:val="000000"/>
          <w:sz w:val="28"/>
        </w:rPr>
        <w:t>8) кәмелетке толмағандардың құқығын қорғау мәселелерін шешу, кәмелетке толмағандардың қадағалаусыз қалуының алдын алу бойынша жұмысын ұйымдастыру.</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Қордай ауданы әкімдігінің білім бөлімі" коммуналдық мемлекеттік мекемесіне басшылықты "Жамбыл облысы Қордай ауданы әкімдігінің білім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Қордай ауданы әкімдігінің білім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"Жамбыл облысы Қордай ауданы әкімдігінің білім бөлімі" коммуналдық мемлекеттік мекемесінің бірінші басшысы орынбасарының лауазымы көзделмеген.</w:t>
      </w:r>
      <w:r>
        <w:br/>
      </w:r>
      <w:r>
        <w:rPr>
          <w:rFonts w:ascii="Times New Roman"/>
          <w:b w:val="false"/>
          <w:i w:val="false"/>
          <w:color w:val="000000"/>
          <w:sz w:val="28"/>
        </w:rPr>
        <w:t>
      </w:t>
      </w:r>
      <w:r>
        <w:rPr>
          <w:rFonts w:ascii="Times New Roman"/>
          <w:b w:val="false"/>
          <w:i w:val="false"/>
          <w:color w:val="000000"/>
          <w:sz w:val="28"/>
        </w:rPr>
        <w:t>21. "Жамбыл облысы Қордай ауданы әкімдігінің білім бөлімі"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мекеме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2) барлық органдарда мемлекеттік органның мүддесін қорғайды;</w:t>
      </w:r>
      <w:r>
        <w:br/>
      </w:r>
      <w:r>
        <w:rPr>
          <w:rFonts w:ascii="Times New Roman"/>
          <w:b w:val="false"/>
          <w:i w:val="false"/>
          <w:color w:val="000000"/>
          <w:sz w:val="28"/>
        </w:rPr>
        <w:t>
      </w:t>
      </w:r>
      <w:r>
        <w:rPr>
          <w:rFonts w:ascii="Times New Roman"/>
          <w:b w:val="false"/>
          <w:i w:val="false"/>
          <w:color w:val="000000"/>
          <w:sz w:val="28"/>
        </w:rPr>
        <w:t>3) сектор меңгерушісінің және басқа да қызметкерлерінің құзырын белгілейді;</w:t>
      </w:r>
      <w:r>
        <w:br/>
      </w:r>
      <w:r>
        <w:rPr>
          <w:rFonts w:ascii="Times New Roman"/>
          <w:b w:val="false"/>
          <w:i w:val="false"/>
          <w:color w:val="000000"/>
          <w:sz w:val="28"/>
        </w:rPr>
        <w:t>
      </w:t>
      </w:r>
      <w:r>
        <w:rPr>
          <w:rFonts w:ascii="Times New Roman"/>
          <w:b w:val="false"/>
          <w:i w:val="false"/>
          <w:color w:val="000000"/>
          <w:sz w:val="28"/>
        </w:rPr>
        <w:t>4) мекеме мүлкіне қожалық етеді, келісім жасайды, сенімхаттар береді;</w:t>
      </w:r>
      <w:r>
        <w:br/>
      </w:r>
      <w:r>
        <w:rPr>
          <w:rFonts w:ascii="Times New Roman"/>
          <w:b w:val="false"/>
          <w:i w:val="false"/>
          <w:color w:val="000000"/>
          <w:sz w:val="28"/>
        </w:rPr>
        <w:t>
      </w:t>
      </w:r>
      <w:r>
        <w:rPr>
          <w:rFonts w:ascii="Times New Roman"/>
          <w:b w:val="false"/>
          <w:i w:val="false"/>
          <w:color w:val="000000"/>
          <w:sz w:val="28"/>
        </w:rPr>
        <w:t>5) банкте есеп шоттар ашады;</w:t>
      </w:r>
      <w:r>
        <w:br/>
      </w:r>
      <w:r>
        <w:rPr>
          <w:rFonts w:ascii="Times New Roman"/>
          <w:b w:val="false"/>
          <w:i w:val="false"/>
          <w:color w:val="000000"/>
          <w:sz w:val="28"/>
        </w:rPr>
        <w:t>
      </w:t>
      </w:r>
      <w:r>
        <w:rPr>
          <w:rFonts w:ascii="Times New Roman"/>
          <w:b w:val="false"/>
          <w:i w:val="false"/>
          <w:color w:val="000000"/>
          <w:sz w:val="28"/>
        </w:rPr>
        <w:t>6) барлық қызметкерлерге міндетті болып табылатын бұйрықтар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7) мекеме қызметкерлерін жұмысқа қабылдайды және жұмыстан шығарады;</w:t>
      </w:r>
      <w:r>
        <w:br/>
      </w:r>
      <w:r>
        <w:rPr>
          <w:rFonts w:ascii="Times New Roman"/>
          <w:b w:val="false"/>
          <w:i w:val="false"/>
          <w:color w:val="000000"/>
          <w:sz w:val="28"/>
        </w:rPr>
        <w:t>
      </w:t>
      </w:r>
      <w:r>
        <w:rPr>
          <w:rFonts w:ascii="Times New Roman"/>
          <w:b w:val="false"/>
          <w:i w:val="false"/>
          <w:color w:val="000000"/>
          <w:sz w:val="28"/>
        </w:rPr>
        <w:t>8) қызметкерлерді марапаттайды және шара қолданады;</w:t>
      </w:r>
      <w:r>
        <w:br/>
      </w:r>
      <w:r>
        <w:rPr>
          <w:rFonts w:ascii="Times New Roman"/>
          <w:b w:val="false"/>
          <w:i w:val="false"/>
          <w:color w:val="000000"/>
          <w:sz w:val="28"/>
        </w:rPr>
        <w:t>
      </w:t>
      </w:r>
      <w:r>
        <w:rPr>
          <w:rFonts w:ascii="Times New Roman"/>
          <w:b w:val="false"/>
          <w:i w:val="false"/>
          <w:color w:val="000000"/>
          <w:sz w:val="28"/>
        </w:rPr>
        <w:t>9) мекеменің құрылымдық бөлімшелері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10) заңда белгіленген тәртіппен бағынысындағы ұйымдарының басшыларын, әдіскерлерді қызметке тағайындайды және қызметтен босатады, олардың орынбасарларын тағайындауға және босауға келісім береді;</w:t>
      </w:r>
      <w:r>
        <w:br/>
      </w:r>
      <w:r>
        <w:rPr>
          <w:rFonts w:ascii="Times New Roman"/>
          <w:b w:val="false"/>
          <w:i w:val="false"/>
          <w:color w:val="000000"/>
          <w:sz w:val="28"/>
        </w:rPr>
        <w:t>
      </w:t>
      </w:r>
      <w:r>
        <w:rPr>
          <w:rFonts w:ascii="Times New Roman"/>
          <w:b w:val="false"/>
          <w:i w:val="false"/>
          <w:color w:val="000000"/>
          <w:sz w:val="28"/>
        </w:rPr>
        <w:t>11) сыбайлас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w:t>
      </w:r>
      <w:r>
        <w:rPr>
          <w:rFonts w:ascii="Times New Roman"/>
          <w:b w:val="false"/>
          <w:i w:val="false"/>
          <w:color w:val="000000"/>
          <w:sz w:val="28"/>
        </w:rPr>
        <w:t xml:space="preserve">12) заңдылықпен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басқа да міндеттерді жүзеге асырады.</w:t>
      </w:r>
      <w:r>
        <w:br/>
      </w:r>
      <w:r>
        <w:rPr>
          <w:rFonts w:ascii="Times New Roman"/>
          <w:b w:val="false"/>
          <w:i w:val="false"/>
          <w:color w:val="000000"/>
          <w:sz w:val="28"/>
        </w:rPr>
        <w:t>
      </w:t>
      </w:r>
      <w:r>
        <w:rPr>
          <w:rFonts w:ascii="Times New Roman"/>
          <w:b w:val="false"/>
          <w:i w:val="false"/>
          <w:color w:val="000000"/>
          <w:sz w:val="28"/>
        </w:rPr>
        <w:t>"Жамбыл облысы Қордай ауданы әкімдігінің білім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сектор меңгерушісінің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"Жамбыл облысы Қордай ауданы әкімдігінің білім бөлімі" коммуналдық мемлекеттік мекемесін Қазақстан Республикасының қолданыстағы заңнамасына сәйкес қызметке тағайындалатын және қызметтен босатылатын бірінші басшы басқарады.</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"Жамбыл облысы Қордай ауданы әкімдігінің білім бөлімі" коммуналдық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"Жамбыл облысы Қордай ауданы әкімдігінің білім бөлімі" коммуналдық мемлекеттік мекемесіне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"Жамбыл облысы Қордай ауданы әкімдігінің білім бөлімі" коммуналдық мемлекеттік мекемесін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"Жамбыл облысы Қордай ауданы әкімдігінің білім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"Жамбыл облысы Қордай ауданы әкімдігінің білім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"Жамбыл облысы Қордай ауданы әкімдігінің білім бөлімі" коммуналдық мемлекеттік мекемесінің қарамағындағы білім беру мекемелерінің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Қордай ауданы әкімдігі білім бөлімінің № 1 Дінмұхамед Қонаев атындағы мектеп-гимназиясы"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"Жамбыл облысы Қордай ауданы әкімдігі білім бөлімінің № 2 Михаил Ломоносов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"Жамбыл облысы Қордай ауданы әкімдігі білім бөлімінің № 3 Абай Құнанбаев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"Жамбыл облысы Қордай ауданы әкімдігі білім бөлімінің № 4 Балжан Бөлтірікова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"Жамбыл облысы Қордай ауданы әкімдігі білім бөлімінің № 5 Надежда Крупская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"Жамбыл облысы Қордай ауданы әкімдігі білім бөлімінің № 6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"Жамбыл облысы Қордай ауданы әкімдігі білім бөлімінің № 7 Александр Пушкин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"Жамбыл облысы Қордай ауданы әкімдігі білім бөлімінің № 8 Өтеген батыр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"Жамбыл облысы Қордай ауданы әкімдігі білім бөлімінің № 9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"Жамбыл облысы Қордай ауданы әкімдігі білім бөлімінің № 10 Қызылсай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"Жамбыл облысы Қордай ауданы әкімдігі білім бөлімінің № 11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"Жамбыл облысы Қордай ауданы әкімдігі білім бөлімінің № 12 Масаншы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"Жамбыл облысы Қордай ауданы әкімдігі білім бөлімінің № 13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"Жамбыл облысы Қордай ауданы әкімдігі білім бөлімінің № 14 Әбіл Нүсіпбаев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"Жамбыл облысы Қордай ауданы әкімдігі білім бөлімінің № 15 Мәлік Ғабдуллин атындағы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"Жамбыл облысы Қордай ауданы әкімдігі білім бөлімінің № 16 Михаил Лермонтов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"Жамбыл облысы Қордай ауданы әкімдігі білім бөлімінің № 17 Сортөбе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"Жамбыл облысы Қордай ауданы әкімдігі білім бөлімінің № 18 Сортөбе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19. "Жамбыл облысы Қордай ауданы әкімдігі білім бөлімінің № 19 Бұлар батыр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20. "Жамбыл облысы Қордай ауданы әкімдігі білім бөлімінің № 20 Алмалы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21. "Жамбыл облысы Қордай ауданы әкімдігі білім бөлімінің № 21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22. "Жамбыл облысы Қордай ауданы әкімдігі білім бөлімінің № 22 Еңбек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23. "Жамбыл облысы Қордай ауданы әкімдігі білім бөлімінің № 23 Тұрар Рысқұлов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24. "Жамбыл облысы Қордай ауданы әкімдігі білім бөлімінің № 24 Степной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25. "Жамбыл облысы Қордай ауданы әкімдігі білім бөлімінің № 25 Славный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26. "Жамбыл облысы Қордай ауданы әкімдігі білім бөлімінің № 26 Жамбыл Жабаев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27. "Жамбыл облысы Қордай ауданы әкімдігі білім бөлімінің № 27 Ыбырай Алтынсарин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28. "Жамбыл облысы Қордай ауданы әкімдігі білім бөлімінің № 28 Шоқан Уалиханов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29. "Жамбыл облысы Қордай ауданы әкімдігі білім бөлімінің № 29 Жаңатұрмыс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30. "Жамбыл облысы Қордай ауданы әкімдігі білім бөлімінің № 30 Қақпатас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31. "Жамбыл облысы Қордай ауданы әкімдігі білім бөлімінің № 31 Сарыбұлақ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32. "Жамбыл облысы Қордай ауданы әкімдігі білім бөлімінің № 32 Владимир Маяковский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33. "Жамбыл облысы Қордай ауданы әкімдігі білім бөлімінің № 33 Соғанды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34. "Жамбыл облысы Қордай ауданы әкімдігі білім бөлімінің № 34 Мәмбет Смағұлов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35. "Жамбыл облысы Қордай ауданы әкімдігі білім бөлімінің № 35 Рза Кунакова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36. "Жамбыл облысы Қордай ауданы әкімдігі білім бөлімінің № 36 Нығмет Сауранбаев атындағы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37. "Жамбыл облысы Қордай ауданы әкімдігі білім бөлімінің № 37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38. "Жамбыл облысы Қордай ауданы әкімдігі білім бөлімінің № 38 Сұлутөр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39. "Жамбыл облысы Қордай ауданы әкімдігі білім бөлімінің № 39 Үлкен-Сұлутөр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40. "Жамбыл облысы Қордай ауданы әкімдігі білім бөлімінің № 40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41. "Жамбыл облысы Қордай ауданы әкімдігі білім бөлімінің № 41 Кенен Әзірбаев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42. "Жамбыл облысы Қордай ауданы әкімдігі білім бөлімінің № 42 Еңкейбай Қашағанов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43. "Жамбыл облысы Қордай ауданы әкімдігі білім бөлімінің № 43 Бауыржан Момышұлы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44. "Жамбыл облысы Қордай ауданы әкімдігі білім бөлімінің № 45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45. "Жамбыл облысы Қордай ауданы әкімдігі білім бөлімінің № 47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46. "Жамбыл облысы Қордай ауданы әкімдігі білім бөлімінің № 48 Сортөбе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47. "Жамбыл облысы Қордай ауданы әкімдігі білім бөлімінің № 49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48. "Жамбыл облысы Қордай ауданы әкімдігі білім бөлімінің № 50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49. "Жамбыл облысы Қордай ауданы әкімдігі білім бөлімінің № 51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50. "Жамбыл облысы Қордай ауданы әкімдігі білім бөлімінің сырттай оқытатын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51. "Жамбыл облысы Қордай ауданы әкімдігі білім бөлімінің "№ 1 балалар және жасөспірімдер шығармашылық орталығы"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52. "Жамбыл облысы Қордай ауданы әкімдігі білім бөлімінің "№ 2 балалар және жасөспірімдер шығармашылық орталығы"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53. "Жамбыл облысы Қордай ауданы әкімдігі білім бөлімінің "№ 3 балалар және жасөспірімдер шығармашылық орталығы"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54. "Жамбыл облысы Қордай ауданы әкімдігі білім бөлімінің "№ 4 балалар және жасөспірімдер шығармашылық орталығы"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55. "Жамбыл облысы Қордай ауданы әкімдігі білім бөлімінің "Мұқан Төлебаев атындағы өнер мектебі"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56. "Жамбыл облысы Қордай ауданы әкімдігі білім бөлімінің "Балауса" балалар сауықтыру лагері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57. "Жамбыл облысы Қордай ауданы әкімдігі білім бөлімінің "Техникалық шығармашылық және кәсіби білім беру орталығы"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58. "Жамбыл облысы Қордай ауданы әкімдігі білім бөлімінің "№ 1 жас техниктер, туристер, натуралистер базасы"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59. "Жамбыл облысы Қордай ауданы әкімдігі білім бөлімінің "№ 2 жас техниктер, туристер, натуралистер базасы"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60. "Жамбыл облысы Қордай ауданы әкімдігі білім бөлімінің "Айналайын" балалар 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61. "Жамбыл облысы Қордай ауданы әкімдігі білім бөлімінің "Бөбек" балалар 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62. "Жамбыл облысы Қордай ауданы әкімдігі білім бөлімінің "Ақмаржан" балалар 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63. "Жамбыл облысы Қордай ауданы әкімдігі білім бөлімінің "Нұр" балалар 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64. "Жамбыл облысы Қордай ауданы әкімдігі білім бөлімінің "Балдәурен" балалар 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65. "Жамбыл облысы Қордай ауданы әкімдігі білім бөлімінің "Балапан" балалар 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66. "Жамбыл облысы Қордай ауданы әкімдігі білім бөлімінің "Ақ бота" балалар 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67. "Жамбыл облысы Қордай ауданы әкімдігі білім бөлімінің "Айгөлек" балалар 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68. "Жамбыл облысы Қордай ауданы әкімдігі білім бөлімінің "Жұлдыз" балалар 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69. "Жамбыл облысы Қордай ауданы әкімдігі білім бөлімінің "Арай" балалар бақшасы" коммуналдық мемлекеттік қазыналық кәсіпорыны.</w:t>
      </w:r>
      <w:r>
        <w:br/>
      </w:r>
      <w:r>
        <w:rPr>
          <w:rFonts w:ascii="Times New Roman"/>
          <w:b w:val="false"/>
          <w:i w:val="false"/>
          <w:color w:val="000000"/>
          <w:sz w:val="28"/>
        </w:rPr>
        <w:t>
      </w:t>
      </w:r>
      <w:r>
        <w:rPr>
          <w:rFonts w:ascii="Times New Roman"/>
          <w:b w:val="false"/>
          <w:i w:val="false"/>
          <w:color w:val="000000"/>
          <w:sz w:val="28"/>
        </w:rPr>
        <w:t>70. "Жамбыл облысы Қордай ауданы әкімдігі білім бөлімінің "Ырыс" балалар 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71. "Жамбыл облысы Қордай ауданы әкімдігі білім бөлімінің "Айсәуле" балалар 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72. "Жамбыл облысы Қордай ауданы әкімдігі білім бөлімінің "Қарлығаш" балалар 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73. "Жамбыл облысы Қордай ауданы әкімдігі білім бөлімінің "Темірлан" балалар 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74. "Жамбыл облысы Қордай ауданы әкімдігі білім бөлімінің "Бәйтерек" балалар 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75. "Жамбыл облысы Қордай ауданы әкімдігі білім бөлімінің "Достық" балалар 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76. "Жамбыл облысы Қордай ауданы әкімдігі білім бөлімінің "Балдырған" балалар 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77. "Жамбыл облысы Қордай ауданы әкімдігі білім бөлімінің "Ақ бұлақ" балалар 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78. "Жамбыл облысы Қордай ауданы әкімдігі білім бөлімінің "Ертөстік" балалар 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79. "Жамбыл облысы Қордай ауданы әкімдігі білім бөлімінің "Бүлдіршін" балалар бақшасы" мемлекеттік коммуналдық қазыналық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