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ed14" w14:textId="3f5e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Талас аудандық мәслихатының 2013 жылғы 25 желтоқсандағы № 26-3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2014 жылғы 23 маусымдағы № 34-10 шешімі. Жамбыл облысының Әділет департаментінде 2014 жылғы 30 маусымда № 2251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«2014 – 2016 жылдарға арналған облыстық бюджет туралы» Жамбыл облыстық мәслихатының 2013 жылғы 18 желтоқсандағы № 20 – 3 шешіміне өзгерістер енгізу туралы» Жамбыл облыстық мәслихатының 2014 жылғы 12 маусымдағы </w:t>
      </w:r>
      <w:r>
        <w:rPr>
          <w:rFonts w:ascii="Times New Roman"/>
          <w:b w:val="false"/>
          <w:i w:val="false"/>
          <w:color w:val="000000"/>
          <w:sz w:val="28"/>
        </w:rPr>
        <w:t>№ 25 – 2</w:t>
      </w:r>
      <w:r>
        <w:rPr>
          <w:rFonts w:ascii="Times New Roman"/>
          <w:b w:val="false"/>
          <w:i w:val="false"/>
          <w:color w:val="000000"/>
          <w:sz w:val="28"/>
        </w:rPr>
        <w:t xml:space="preserve"> шешіміне сәйкес (нормативтік құқықтық кесімдерді мемлекеттік  тіркеу тізілімінде № 2242 болып тіркелген), Талас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Талас аудандық мәслихатының 2013 жылғы 25 желтоқсандағы </w:t>
      </w:r>
      <w:r>
        <w:rPr>
          <w:rFonts w:ascii="Times New Roman"/>
          <w:b w:val="false"/>
          <w:i w:val="false"/>
          <w:color w:val="000000"/>
          <w:sz w:val="28"/>
        </w:rPr>
        <w:t>№ 26 – 3</w:t>
      </w:r>
      <w:r>
        <w:rPr>
          <w:rFonts w:ascii="Times New Roman"/>
          <w:b w:val="false"/>
          <w:i w:val="false"/>
          <w:color w:val="000000"/>
          <w:sz w:val="28"/>
        </w:rPr>
        <w:t xml:space="preserve"> шешіміне (Нормативтік құқықтық кесімдерді мемлекеттік тіркеу тізілімінде № 2084 болып тіркелген, 2014 жылғы 11 қаңтардағы № 4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«8 520 662» сандары «8 664 547» сандарымен ауыстырылсын;</w:t>
      </w:r>
      <w:r>
        <w:br/>
      </w:r>
      <w:r>
        <w:rPr>
          <w:rFonts w:ascii="Times New Roman"/>
          <w:b w:val="false"/>
          <w:i w:val="false"/>
          <w:color w:val="000000"/>
          <w:sz w:val="28"/>
        </w:rPr>
        <w:t>
      «7 836 506»сандары «7 980 391» сандарымен ауыстырылсын;</w:t>
      </w:r>
      <w:r>
        <w:br/>
      </w:r>
      <w:r>
        <w:rPr>
          <w:rFonts w:ascii="Times New Roman"/>
          <w:b w:val="false"/>
          <w:i w:val="false"/>
          <w:color w:val="000000"/>
          <w:sz w:val="28"/>
        </w:rPr>
        <w:t>
      «8 536 420» сандары «8 680 305»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Е. Ә. Имаммырзаев                          Ж. Әсемов</w:t>
      </w:r>
    </w:p>
    <w:bookmarkEnd w:id="0"/>
    <w:bookmarkStart w:name="z7"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2014 жылғы 23 маусымдағы</w:t>
      </w:r>
      <w:r>
        <w:br/>
      </w:r>
      <w:r>
        <w:rPr>
          <w:rFonts w:ascii="Times New Roman"/>
          <w:b w:val="false"/>
          <w:i w:val="false"/>
          <w:color w:val="000000"/>
          <w:sz w:val="28"/>
        </w:rPr>
        <w:t>
№ 34 - 10 шешіміне 1 -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26 - 3 шешіміне 1-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87"/>
        <w:gridCol w:w="666"/>
        <w:gridCol w:w="9703"/>
        <w:gridCol w:w="207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8 664 547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652 395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153 410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153 410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142 411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142 411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334 454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278 330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7 980 391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7 980 391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7 980 391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29"/>
        <w:gridCol w:w="687"/>
        <w:gridCol w:w="9641"/>
        <w:gridCol w:w="205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8 680 305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368 877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106 118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98 454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216 430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200 796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3 290 648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580 176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308 553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2 284 510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2 188 053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96 457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317 647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263 131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437 658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343 260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88 962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көмек көрсету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2 969 121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371 066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368 844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71 784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2 327 946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2 243 874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63 542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471 127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111 142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111 142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220 409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220 409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27 228</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18 954</w:t>
            </w:r>
          </w:p>
        </w:tc>
      </w:tr>
      <w:tr>
        <w:trPr>
          <w:trHeight w:val="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159 218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37 668</w:t>
            </w:r>
          </w:p>
        </w:tc>
      </w:tr>
      <w:tr>
        <w:trPr>
          <w:trHeight w:val="12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197 971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197 971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185 077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695 244</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600 877</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110 977</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инвеститциялық жобаларды іске асыру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408 924</w:t>
            </w:r>
          </w:p>
        </w:tc>
      </w:tr>
      <w:tr>
        <w:trPr>
          <w:trHeight w:val="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53 380</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39 213</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39 213</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100 206</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өнеркәсіп бөлімі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86"/>
        <w:gridCol w:w="686"/>
        <w:gridCol w:w="9711"/>
        <w:gridCol w:w="203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   Сыныбы</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65"/>
        <w:gridCol w:w="644"/>
        <w:gridCol w:w="9813"/>
        <w:gridCol w:w="2096"/>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86"/>
        <w:gridCol w:w="623"/>
        <w:gridCol w:w="9856"/>
        <w:gridCol w:w="2075"/>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   Сыныбы</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44"/>
        <w:gridCol w:w="665"/>
        <w:gridCol w:w="9856"/>
        <w:gridCol w:w="2075"/>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-115 964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23"/>
        <w:gridCol w:w="665"/>
        <w:gridCol w:w="9940"/>
        <w:gridCol w:w="203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   Сыныбы</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6"/>
        <w:gridCol w:w="707"/>
        <w:gridCol w:w="9898"/>
        <w:gridCol w:w="1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44"/>
        <w:gridCol w:w="665"/>
        <w:gridCol w:w="9963"/>
        <w:gridCol w:w="197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   Сыныбы</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