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bd6e" w14:textId="ec8b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23 қыркүйектегі № 388 бұйрығы. Қазақстан Республикасының Әділет министрлігінде 2014 жылы 23 қазанда № 9821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72-бабының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 лауазымын және кәмелетке толмағандармен жұмыс істеуге байланысты лауазымдарды атқаруға өмір бойына тыйым салу туралы сот үкімін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w:t>
      </w:r>
    </w:p>
    <w:bookmarkEnd w:id="4"/>
    <w:p>
      <w:pPr>
        <w:spacing w:after="0"/>
        <w:ind w:left="0"/>
        <w:jc w:val="both"/>
      </w:pPr>
      <w:r>
        <w:rPr>
          <w:rFonts w:ascii="Times New Roman"/>
          <w:b w:val="false"/>
          <w:i w:val="false"/>
          <w:color w:val="000000"/>
          <w:sz w:val="28"/>
        </w:rPr>
        <w:t>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Start w:name="z6" w:id="5"/>
    <w:p>
      <w:pPr>
        <w:spacing w:after="0"/>
        <w:ind w:left="0"/>
        <w:jc w:val="both"/>
      </w:pPr>
      <w:r>
        <w:rPr>
          <w:rFonts w:ascii="Times New Roman"/>
          <w:b w:val="false"/>
          <w:i w:val="false"/>
          <w:color w:val="000000"/>
          <w:sz w:val="28"/>
        </w:rPr>
        <w:t>
      3) осы бұйрықты облыстар, Астана және Алматы қалалары білім</w:t>
      </w:r>
    </w:p>
    <w:bookmarkEnd w:id="5"/>
    <w:p>
      <w:pPr>
        <w:spacing w:after="0"/>
        <w:ind w:left="0"/>
        <w:jc w:val="both"/>
      </w:pPr>
      <w:r>
        <w:rPr>
          <w:rFonts w:ascii="Times New Roman"/>
          <w:b w:val="false"/>
          <w:i w:val="false"/>
          <w:color w:val="000000"/>
          <w:sz w:val="28"/>
        </w:rPr>
        <w:t>
      басқармаларының назарларына жеткізсін.</w:t>
      </w:r>
    </w:p>
    <w:bookmarkStart w:name="z7" w:id="6"/>
    <w:p>
      <w:pPr>
        <w:spacing w:after="0"/>
        <w:ind w:left="0"/>
        <w:jc w:val="both"/>
      </w:pPr>
      <w:r>
        <w:rPr>
          <w:rFonts w:ascii="Times New Roman"/>
          <w:b w:val="false"/>
          <w:i w:val="false"/>
          <w:color w:val="000000"/>
          <w:sz w:val="28"/>
        </w:rPr>
        <w:t>
      3. Осы бұйрықтың орындалуын бақылау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2015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388 бұйрығымен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Педагог лауазымын және кәмелетке толмағандармен жұмыс істеуге</w:t>
      </w:r>
      <w:r>
        <w:br/>
      </w:r>
      <w:r>
        <w:rPr>
          <w:rFonts w:ascii="Times New Roman"/>
          <w:b/>
          <w:i w:val="false"/>
          <w:color w:val="000000"/>
        </w:rPr>
        <w:t>байланысты лауазымдарды атқаруға өмір бойына тыйым салу туралы</w:t>
      </w:r>
      <w:r>
        <w:br/>
      </w:r>
      <w:r>
        <w:rPr>
          <w:rFonts w:ascii="Times New Roman"/>
          <w:b/>
          <w:i w:val="false"/>
          <w:color w:val="000000"/>
        </w:rPr>
        <w:t>сот үкімін орындау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 (бұдан әрі - Қағидалар) Қазақстан Республикасының 2014 жылғы 5 шілдедегі № 234 Қылмыстық-атқару кодексінің 72-бабының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әзірленген.</w:t>
      </w:r>
    </w:p>
    <w:bookmarkEnd w:id="9"/>
    <w:bookmarkStart w:name="z12" w:id="10"/>
    <w:p>
      <w:pPr>
        <w:spacing w:after="0"/>
        <w:ind w:left="0"/>
        <w:jc w:val="both"/>
      </w:pPr>
      <w:r>
        <w:rPr>
          <w:rFonts w:ascii="Times New Roman"/>
          <w:b w:val="false"/>
          <w:i w:val="false"/>
          <w:color w:val="000000"/>
          <w:sz w:val="28"/>
        </w:rPr>
        <w:t xml:space="preserve">
      2. Осы Қағидалардағы ұйымдар дегеніміз "Білім туралы" Қазақстан Республикасы Заңының 40-бабының </w:t>
      </w:r>
      <w:r>
        <w:rPr>
          <w:rFonts w:ascii="Times New Roman"/>
          <w:b w:val="false"/>
          <w:i w:val="false"/>
          <w:color w:val="000000"/>
          <w:sz w:val="28"/>
        </w:rPr>
        <w:t>4-тармағында</w:t>
      </w:r>
      <w:r>
        <w:rPr>
          <w:rFonts w:ascii="Times New Roman"/>
          <w:b w:val="false"/>
          <w:i w:val="false"/>
          <w:color w:val="000000"/>
          <w:sz w:val="28"/>
        </w:rPr>
        <w:t xml:space="preserve"> анықталған ұйымдар болып қабылданады (бұдан әрі - ұйымдар).</w:t>
      </w:r>
    </w:p>
    <w:bookmarkEnd w:id="10"/>
    <w:bookmarkStart w:name="z13" w:id="11"/>
    <w:p>
      <w:pPr>
        <w:spacing w:after="0"/>
        <w:ind w:left="0"/>
        <w:jc w:val="both"/>
      </w:pPr>
      <w:r>
        <w:rPr>
          <w:rFonts w:ascii="Times New Roman"/>
          <w:b w:val="false"/>
          <w:i w:val="false"/>
          <w:color w:val="000000"/>
          <w:sz w:val="28"/>
        </w:rPr>
        <w:t>
      3. Осы Қағидалар педагог лауазымын және кәмелетке толмағандармен жұмыс істеуге байланысты лауазымдарды атқаруға өмір бойына тыйым салу туралы сот үкімін орындау тәртібін айқындайды.</w:t>
      </w:r>
    </w:p>
    <w:bookmarkEnd w:id="11"/>
    <w:bookmarkStart w:name="z14" w:id="12"/>
    <w:p>
      <w:pPr>
        <w:spacing w:after="0"/>
        <w:ind w:left="0"/>
        <w:jc w:val="left"/>
      </w:pPr>
      <w:r>
        <w:rPr>
          <w:rFonts w:ascii="Times New Roman"/>
          <w:b/>
          <w:i w:val="false"/>
          <w:color w:val="000000"/>
        </w:rPr>
        <w:t xml:space="preserve"> 2. Педагог лауазымын және кәмелетке толмағандармен жұмыс</w:t>
      </w:r>
      <w:r>
        <w:br/>
      </w:r>
      <w:r>
        <w:rPr>
          <w:rFonts w:ascii="Times New Roman"/>
          <w:b/>
          <w:i w:val="false"/>
          <w:color w:val="000000"/>
        </w:rPr>
        <w:t>істеуге байланысты лауазымдарды атқаруға тыйымның орындалу</w:t>
      </w:r>
      <w:r>
        <w:br/>
      </w:r>
      <w:r>
        <w:rPr>
          <w:rFonts w:ascii="Times New Roman"/>
          <w:b/>
          <w:i w:val="false"/>
          <w:color w:val="000000"/>
        </w:rPr>
        <w:t>тәртібі</w:t>
      </w:r>
    </w:p>
    <w:bookmarkEnd w:id="12"/>
    <w:bookmarkStart w:name="z15" w:id="13"/>
    <w:p>
      <w:pPr>
        <w:spacing w:after="0"/>
        <w:ind w:left="0"/>
        <w:jc w:val="both"/>
      </w:pPr>
      <w:r>
        <w:rPr>
          <w:rFonts w:ascii="Times New Roman"/>
          <w:b w:val="false"/>
          <w:i w:val="false"/>
          <w:color w:val="000000"/>
          <w:sz w:val="28"/>
        </w:rPr>
        <w:t>
      4. Меншік нысанына қарамастан ұйымның басшысы (бұдан әрі - басшы) педагог лауазымын және кәмелетке толмағандармен жұмыс істеуге байланысты лауазымдарды атқаруға қабылдау кезінде тұлғалардан Қазақстан Республикасы Бас прокуратурасының Құқықтық статистика және арнайы есепке алу комитетінің есебі бойынша олардың қылмыс жасағаны туралы мәліметтің бар не жоқ екені туралы ақпарат сұратады.</w:t>
      </w:r>
    </w:p>
    <w:bookmarkEnd w:id="13"/>
    <w:bookmarkStart w:name="z16" w:id="14"/>
    <w:p>
      <w:pPr>
        <w:spacing w:after="0"/>
        <w:ind w:left="0"/>
        <w:jc w:val="both"/>
      </w:pPr>
      <w:r>
        <w:rPr>
          <w:rFonts w:ascii="Times New Roman"/>
          <w:b w:val="false"/>
          <w:i w:val="false"/>
          <w:color w:val="000000"/>
          <w:sz w:val="28"/>
        </w:rPr>
        <w:t>
      5. Тұлғаларды жұмысқа қабылдау туралы шешім шығарғанға дейін басшы күнтізбелік 7 күннің ішінде Қазақстан Республикасы Бас прокуратурасының Құқықтық статистика және арнайы есепке алу жөніндегі комитетінің аумақтық органдарынан кандидаттың педагог лауазымын және кәмелетке толмағандармен жұмыс істеуге байланысты лауазымдарды атқаруға өмір бойынша тыйым салынған шектеулерінің бар-жоғы туралы мәліметтің дұрыстығын тексереді.</w:t>
      </w:r>
    </w:p>
    <w:bookmarkEnd w:id="14"/>
    <w:bookmarkStart w:name="z17" w:id="15"/>
    <w:p>
      <w:pPr>
        <w:spacing w:after="0"/>
        <w:ind w:left="0"/>
        <w:jc w:val="both"/>
      </w:pPr>
      <w:r>
        <w:rPr>
          <w:rFonts w:ascii="Times New Roman"/>
          <w:b w:val="false"/>
          <w:i w:val="false"/>
          <w:color w:val="000000"/>
          <w:sz w:val="28"/>
        </w:rPr>
        <w:t>
      6. Басшы күнтізбелік бір күн ішінде:</w:t>
      </w:r>
    </w:p>
    <w:bookmarkEnd w:id="15"/>
    <w:bookmarkStart w:name="z22" w:id="16"/>
    <w:p>
      <w:pPr>
        <w:spacing w:after="0"/>
        <w:ind w:left="0"/>
        <w:jc w:val="both"/>
      </w:pPr>
      <w:r>
        <w:rPr>
          <w:rFonts w:ascii="Times New Roman"/>
          <w:b w:val="false"/>
          <w:i w:val="false"/>
          <w:color w:val="000000"/>
          <w:sz w:val="28"/>
        </w:rPr>
        <w:t>
      1) қызметкердің педагог лауазымын және кәмелетке толмағандармен жұмыс істеуге байланысты лауазымдарды атқаруына тыйым салу туралы заңды күшіне енген сот үкімінің көшірмесін алғанда;</w:t>
      </w:r>
    </w:p>
    <w:bookmarkEnd w:id="16"/>
    <w:bookmarkStart w:name="z23" w:id="17"/>
    <w:p>
      <w:pPr>
        <w:spacing w:after="0"/>
        <w:ind w:left="0"/>
        <w:jc w:val="both"/>
      </w:pPr>
      <w:r>
        <w:rPr>
          <w:rFonts w:ascii="Times New Roman"/>
          <w:b w:val="false"/>
          <w:i w:val="false"/>
          <w:color w:val="000000"/>
          <w:sz w:val="28"/>
        </w:rPr>
        <w:t>
      2) педагогтың педагог лауазымын атқару құқығынан айырылғандығы туралы сот үкімінің бар екені немесе жасырылғаны анықталған жағдайда оны атқарып отырған лауазымынан босатады.</w:t>
      </w:r>
    </w:p>
    <w:bookmarkEnd w:id="17"/>
    <w:p>
      <w:pPr>
        <w:spacing w:after="0"/>
        <w:ind w:left="0"/>
        <w:jc w:val="both"/>
      </w:pPr>
      <w:r>
        <w:rPr>
          <w:rFonts w:ascii="Times New Roman"/>
          <w:b w:val="false"/>
          <w:i w:val="false"/>
          <w:color w:val="000000"/>
          <w:sz w:val="28"/>
        </w:rPr>
        <w:t>
      Бұл ретте педагогке кәмелетке толмағандармен жұмыс істеуге байланысты өзге жұмыс ұсынылмауы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Басшы соттың үкімімен педагог лауазымын атқаруына шектеу қойылған қызметкермен жасалған еңбек шартын бұзу кезінде күнтізбелік жеті күн ішінде қабылданған шаралар туралы білім беру саласындағы және ішкі істер органдарының қылмыстық-атқару жүйесіндегі жергілікті атқарушы органдарға хабарлайды.</w:t>
      </w:r>
    </w:p>
    <w:bookmarkEnd w:id="18"/>
    <w:bookmarkStart w:name="z19" w:id="19"/>
    <w:p>
      <w:pPr>
        <w:spacing w:after="0"/>
        <w:ind w:left="0"/>
        <w:jc w:val="both"/>
      </w:pPr>
      <w:r>
        <w:rPr>
          <w:rFonts w:ascii="Times New Roman"/>
          <w:b w:val="false"/>
          <w:i w:val="false"/>
          <w:color w:val="000000"/>
          <w:sz w:val="28"/>
        </w:rPr>
        <w:t>
      8. Басшы жылына бір рет педагогтердің педагог лауазымын және кәмелетке толмағандармен жұмыс істеуге байланысты лауазымдарды атқаруға өмір бойына тыйым салынған шектеулерінің бар-жоғы туралы мәліметті Қазақстан Республикасы Бас прокуратурасының Құқықтық статистика және арнайы есепке алу комитетінің аумақтық органдарымен тұрғылықты жері бойынша пробация қызметінен салыстырып тексеріп отыруға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9. Басшы Қазақстан Республикасы Еңбек кодексінің 26-бабының 1-тармағының 3) тармақшасына сәйкес соттың заңды күшіне енген үкіміне сәйкес белгілі бір лауазымға тұру немесе белгілі бір қызметпен шұғылдану құқығынан айырылған азаматтармен еңбек шартын жасаспауы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м.а. 13.07.2021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