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3500" w14:textId="89b3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25 қыркүйектегі № 50/02 қаулысы. Қарағанды облысының Әділет департаментінде 2014 жылғы 26 қыркүйекте № 2770 болып тіркелді. Күші жойылды - Қарағанды облысының әкімдігінің 2016 жылғы 28 наурыздағы № 18/02 қаулысымен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облысының әкімдігінің 28.03.2016 № 18/02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"Ветеринария саласындағы мемлекеттік көрсетілетін қызметтер стандарттарын бекіту туралы" Қазақстан Республикасы Үкіметінің 2014 жылғы 17 маусымдағы № 664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1) "Ветеринариялық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2) "Ветеринария саласындағы қызметпен айналысуға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"Ауыл шаруашылығы жануарларын бірдейлендіруді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Мыналардың:</w:t>
      </w:r>
      <w:r>
        <w:br/>
      </w:r>
      <w:r>
        <w:rPr>
          <w:rFonts w:ascii="Times New Roman"/>
          <w:b w:val="false"/>
          <w:i w:val="false"/>
          <w:color w:val="000000"/>
          <w:sz w:val="28"/>
        </w:rPr>
        <w:t>
      </w:t>
      </w:r>
      <w:r>
        <w:rPr>
          <w:rFonts w:ascii="Times New Roman"/>
          <w:b w:val="false"/>
          <w:i w:val="false"/>
          <w:color w:val="000000"/>
          <w:sz w:val="28"/>
        </w:rPr>
        <w:t xml:space="preserve">1) Қарағанды облысы әкімдігінің 2013 жылғы 27 маусымдағы № 41/07 "Мемлекеттік көрсетілетін қызметтер регламенттерін бекіту туралы" қаулысының 1-тармағының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(Нормативтік құқықтық актілерді мемлекеттік тіркеу тізілімінде № 2379 болып тіркелген, 2013 жылғы 20 тамыздағы № 117 (21450) "Индустриальная Караганда" газетінде және № 143 (21548) "Орталық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Қарағанды облысы әкімдігінің 2012 жылғы 28 желтоқсандағы № 66/01 "Электрондық мемлекеттік қызмет регламенттерін бекіту туралы" қаулысының 1-тармағының </w:t>
      </w:r>
      <w:r>
        <w:rPr>
          <w:rFonts w:ascii="Times New Roman"/>
          <w:b w:val="false"/>
          <w:i w:val="false"/>
          <w:color w:val="000000"/>
          <w:sz w:val="28"/>
        </w:rPr>
        <w:t>5) тармақшасының</w:t>
      </w:r>
      <w:r>
        <w:rPr>
          <w:rFonts w:ascii="Times New Roman"/>
          <w:b w:val="false"/>
          <w:i w:val="false"/>
          <w:color w:val="000000"/>
          <w:sz w:val="28"/>
        </w:rPr>
        <w:t xml:space="preserve"> (Нормативтік құқықтық актілерді мемлекеттік тіркеу тізілімінде № 2143 болып тіркелген, 2013 жылғы 9 ақпандағы № 15-16 (21348-21349) "Индустриальная Караганда" газетінде және № 20-21-22 (21445) "Орталық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Әбдібеков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2014 жылғы 25 қыркүйек</w:t>
            </w:r>
            <w:r>
              <w:br/>
            </w:r>
            <w:r>
              <w:rPr>
                <w:rFonts w:ascii="Times New Roman"/>
                <w:b w:val="false"/>
                <w:i w:val="false"/>
                <w:color w:val="000000"/>
                <w:sz w:val="20"/>
              </w:rPr>
              <w:t>№ 50/02 қаулысымен бекітілді</w:t>
            </w:r>
          </w:p>
        </w:tc>
      </w:tr>
    </w:tbl>
    <w:bookmarkStart w:name="z12" w:id="0"/>
    <w:p>
      <w:pPr>
        <w:spacing w:after="0"/>
        <w:ind w:left="0"/>
        <w:jc w:val="left"/>
      </w:pPr>
      <w:r>
        <w:rPr>
          <w:rFonts w:ascii="Times New Roman"/>
          <w:b/>
          <w:i w:val="false"/>
          <w:color w:val="000000"/>
        </w:rPr>
        <w:t xml:space="preserve"> "Ветеринариялық анықтама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"Ветеринариялық анықтама беру" мемлекеттік көрсетілетін қызметті (бұдан әрі - мемлекеттік көрсетілетін қызмет) жергілікті атқарушы органдар құрған мемлекеттік ветеринариялық ұйымдар (бұдан әрі – көрсетілетін қызметті беруші) көрсетеді. </w:t>
      </w:r>
      <w:r>
        <w:br/>
      </w:r>
      <w:r>
        <w:rPr>
          <w:rFonts w:ascii="Times New Roman"/>
          <w:b w:val="false"/>
          <w:i w:val="false"/>
          <w:color w:val="000000"/>
          <w:sz w:val="28"/>
        </w:rPr>
        <w:t>
      Өтініштер қабылдауды және мемлекеттік қызметті көрсету нәтижелерін беруді көрсетілетін қызметті берушінің кеңселері жүзеге асырады.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 ветеринариялық анықтама (бұдан әрі – анықтама).</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Қазақстан Республикасы Үкіметінің 2014 жылғы 17 маусымдағы "Ветеринария саласындағы мемлекеттік көрсетілетін қызметтер стандарттарын бекіту туралы" № 664 қаулысымен бекітілген "Ветеринариялық анықтама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алушымен (не сенімхат бойынша оның өкілімен) ұсыну мемлекеттік қызмет көрсету бойынша рәсімді (іс-қимылдар) бастауға негіздеме болып табылады. </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маманы 10 (он) минут ішінде құжаттарды қабылдауды, оларды тіркеуді және көрсетілетін қызметті берушінің басшылығына немесе лауазымды адамына жолдауды іске асырады. Нәтижесі – жауапты орындаушы құжаттарды көрсетілетін қызметті берушінің басшылығына немесе оның лауазымды адамына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басшылығы немесе лауазымды адамы 5 (бес) минут ішінде құжаттарды қарастырады және мемлекеттік қызметті беру бойынша жауапты орындаушыны айқындайды. Нәтижесі – көрсетілетін қызметті берушінің басшылығы немесе лауазымды адамы құжаттарды қарастырады және мемлекеттік қызметті беру бойынша жауапты орындаушыны айқындайды;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жүгінген күні ішінде, ұсынылған құжаттардың негізінде жануардың ветеринариялық паспорты мен жеке нөмірінің және ауыл шаруашылығы жануарларын бірдейлендіру жөніндегі деректер базасында немесе олардан үзінді-көшірмелерде бар жануарлар туралы мәліметтердің болуын негізге ала отырып, жануарды, жануарлардан алынған өнім мен шикізатты ветеринариялық байқап қарауды жүргізіп, анықтаманы дайындайды, бұл ретте көрсетілетін қызметті алушы жүгінген сәттегі тиісті әкімшілік-аумақтық бірлік аумағындағы эпизоотиялық ахуал ескеріледі. Нәтижесі – көрсетілетін қызметті берушінің жауапты орындаушысы анықтаманы басшылыққа немесе лауазымды адамына қол қоюға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басшылығы немесе лауазымды адамы 5 (бес) минут ішінде анықтамаға қол қояды. Нәтижесі - қол қойылған анықтама.</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маманы 5(бес) минут ішінде көрсетілетін қызметті алушыға анықтаманы береді. Нәтижесі – көрсетілетін қызметті берушінің кеңсе маманы көрсетілетін қызметті алушыға мемлекеттік қызметті көрсету нәтижелерін береді.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көрсетілетін қызмет процесіне қатысатын көрсетілетін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басшылығы немесе лауазымды адамы;</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кеңсе маманы. </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маманы 10 (он) минут ішінде құжаттарды қабылдайды, тіркейді және көрсетілетін қызмет берушінің басшылығына немесе лауазымды адамына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басшылығы немесе лауазымды адамы 5 (бес) минут ішінде құжаттарды қарастырады танысады және мемлекеттік қызметті беру бойынша жауапты орындаушыны айқындайды;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жүгінген күні ішінде, ұсынылған құжаттардың негізінде жануардың ветеринариялық паспорты мен жеке нөмірінің және ауыл шаруашылығы жануарларын бірдейлендіру жөніндегі деректер базасында немесе олардан үзінді-көшірмелерде бар жануарлар туралы мәліметтердің болуын негізге ала отырып, жануарды, жануарлардан алынған өнім мен шикізатты ветеринариялық байқап қарауды жүргізіп, анықтаманы дайындайды, бұл ретте көрсетілетін қызметті алушы жүгінген сәттегі тиісті әкімшілік-аумақтық бірлік аумағындағы эпизоотиялық ахуал ескеріледі;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басшылығы немесе оның лауазымды адамы – 5 (бес) минут ішінде анықтамаға қол қояды;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маманы 5 (бес) минут ішінде көрсетілетін қызметті алушыға анықтаманы береді.</w:t>
      </w:r>
      <w:r>
        <w:br/>
      </w:r>
      <w:r>
        <w:rPr>
          <w:rFonts w:ascii="Times New Roman"/>
          <w:b w:val="false"/>
          <w:i w:val="false"/>
          <w:color w:val="000000"/>
          <w:sz w:val="28"/>
        </w:rPr>
        <w:t>
      </w:t>
      </w:r>
      <w:r>
        <w:rPr>
          <w:rFonts w:ascii="Times New Roman"/>
          <w:b w:val="false"/>
          <w:i w:val="false"/>
          <w:color w:val="000000"/>
          <w:sz w:val="28"/>
        </w:rPr>
        <w:t xml:space="preserve">8. Рәсімдердің (іс-қимылдардың)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блок-схемасымен сүйемелденеді.</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Start w:name="z38" w:id="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Осы "Ветеринариялық анықтама беру" мемлекеттік көрсетілетін қызмет халыққа қызмет көрсету орталығы арқылы жүргізілмейді.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41" w:id="4"/>
    <w:p>
      <w:pPr>
        <w:spacing w:after="0"/>
        <w:ind w:left="0"/>
        <w:jc w:val="left"/>
      </w:pPr>
      <w:r>
        <w:rPr>
          <w:rFonts w:ascii="Times New Roman"/>
          <w:b/>
          <w:i w:val="false"/>
          <w:color w:val="000000"/>
        </w:rPr>
        <w:t xml:space="preserve"> Рәсімдердің (іс-қимылдардың) реттілігінің сипаттамасы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43" w:id="5"/>
    <w:p>
      <w:pPr>
        <w:spacing w:after="0"/>
        <w:ind w:left="0"/>
        <w:jc w:val="left"/>
      </w:pPr>
      <w:r>
        <w:rPr>
          <w:rFonts w:ascii="Times New Roman"/>
          <w:b/>
          <w:i w:val="false"/>
          <w:color w:val="000000"/>
        </w:rPr>
        <w:t xml:space="preserve"> Мемлекеттік қызмет көрсетудің бизнес-процестерінің</w:t>
      </w:r>
      <w:r>
        <w:br/>
      </w:r>
      <w:r>
        <w:rPr>
          <w:rFonts w:ascii="Times New Roman"/>
          <w:b/>
          <w:i w:val="false"/>
          <w:color w:val="000000"/>
        </w:rPr>
        <w:t>анықтамалығы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6"/>
    <w:p>
      <w:pPr>
        <w:spacing w:after="0"/>
        <w:ind w:left="0"/>
        <w:jc w:val="left"/>
      </w:pPr>
      <w:r>
        <w:rPr>
          <w:rFonts w:ascii="Times New Roman"/>
          <w:b/>
          <w:i w:val="false"/>
          <w:color w:val="000000"/>
        </w:rPr>
        <w:t xml:space="preserve"> Шартты белгілер:</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184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184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2014 жылғы 25 қыркүйек</w:t>
            </w:r>
            <w:r>
              <w:br/>
            </w:r>
            <w:r>
              <w:rPr>
                <w:rFonts w:ascii="Times New Roman"/>
                <w:b w:val="false"/>
                <w:i w:val="false"/>
                <w:color w:val="000000"/>
                <w:sz w:val="20"/>
              </w:rPr>
              <w:t>№ 50/02 қаулысымен бекітілді</w:t>
            </w:r>
          </w:p>
        </w:tc>
      </w:tr>
    </w:tbl>
    <w:bookmarkStart w:name="z46" w:id="7"/>
    <w:p>
      <w:pPr>
        <w:spacing w:after="0"/>
        <w:ind w:left="0"/>
        <w:jc w:val="left"/>
      </w:pPr>
      <w:r>
        <w:rPr>
          <w:rFonts w:ascii="Times New Roman"/>
          <w:b/>
          <w:i w:val="false"/>
          <w:color w:val="000000"/>
        </w:rPr>
        <w:t xml:space="preserve"> "Ветеринария саласындағы қызметпен айналысуға лицензия беру, қайта ресімдеу, лицензияның телнұсқасын беру" мемлекеттік көрсетілетін қызмет регламенті</w:t>
      </w:r>
      <w:r>
        <w:br/>
      </w:r>
      <w:r>
        <w:rPr>
          <w:rFonts w:ascii="Times New Roman"/>
          <w:b/>
          <w:i w:val="false"/>
          <w:color w:val="000000"/>
        </w:rPr>
        <w:t>1. Жалпы ережелер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"Ветеринария саласындағы қызметпен айналысуға лицензия беру, қайта ресімдеу, лицензияның телнұсқасын беру" мемлекеттік көрсетілетін қызметті жануарлардан алынатын өнім мен шикізаттың ветеринариялық-санитариялық сараптамасына лицензия беру бойынша (бұдан әрі – мемлекеттік қызмет) облыстың жергілікті атқарушы органы (бұдан әрі – көрсетілетін қызметті беруші) көрсетеді.</w:t>
      </w:r>
      <w:r>
        <w:br/>
      </w:r>
      <w:r>
        <w:rPr>
          <w:rFonts w:ascii="Times New Roman"/>
          <w:b w:val="false"/>
          <w:i w:val="false"/>
          <w:color w:val="000000"/>
          <w:sz w:val="28"/>
        </w:rPr>
        <w:t>
      Өтініштер қабылдау және мемлекеттік қызметті көрсету нәтижелерін беруді көрсетілетін қызметті берушінің кеңсесі, сондай-ақ www.elicense.kz "Е-лицензиялау"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 ветеринария саласындағы қызметпен айналысуға лицензия және (немесе) лицензияға қосымша, оны қайта ресімдеу, лицензияның және (немесе) лицензияға қосымшаның телнұсқасы немесе Қазақстан Республикасы Үкіметінің 2014 жылғы 17 маусымдағы "Ветеринария саласындағы мемлекеттік көрсетілетін қызметтер стандарттарын бекіту туралы" № 664 қаулысымен бекітілген "Ветеринария саласындағы қызметпен айналысуға лицензия беру, қайта ресімдеу, лицензияның телнұсқасын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(бұдан әрі – стандарт) көзделген жағдайларда және негіздер бойынша мемлекеттік қызметті көрсетуден бас тарту туралы дәлелді жауап (бұдан әрі – бас тарту туралы дәлелді жауап).</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2. Мемлекеттiк қызмет көрсету үдерісінде қызмет берушiнiң құрылымдық бөлiмшелерiнiң (қызметкерлерiнiң) iс-қимыл тәртiбiн сипаттау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 Мыналар:</w:t>
      </w:r>
      <w:r>
        <w:br/>
      </w:r>
      <w:r>
        <w:rPr>
          <w:rFonts w:ascii="Times New Roman"/>
          <w:b w:val="false"/>
          <w:i w:val="false"/>
          <w:color w:val="000000"/>
          <w:sz w:val="28"/>
        </w:rPr>
        <w:t>
      көрсетілетін қызметті берушіге жүгінген кезінде өтініш беру;</w:t>
      </w:r>
      <w:r>
        <w:br/>
      </w:r>
      <w:r>
        <w:rPr>
          <w:rFonts w:ascii="Times New Roman"/>
          <w:b w:val="false"/>
          <w:i w:val="false"/>
          <w:color w:val="000000"/>
          <w:sz w:val="28"/>
        </w:rPr>
        <w:t>
      портал арқылы ЭЦҚ куәландырылған электрондық құжат нысанында сұрау салу мемлекеттiк қызмет көрсету жөніндегі рәсімді (іс-қимылды) бастау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5. Мемлекеттiк көрсетілетін қызмет көрсету үдерісінiң құрамына кiретiн әрбiр рәсiмнiң (iс-қимылдың)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лицензия беру кезінде:</w:t>
      </w:r>
      <w:r>
        <w:br/>
      </w:r>
      <w:r>
        <w:rPr>
          <w:rFonts w:ascii="Times New Roman"/>
          <w:b w:val="false"/>
          <w:i w:val="false"/>
          <w:color w:val="000000"/>
          <w:sz w:val="28"/>
        </w:rPr>
        <w:t xml:space="preserve">
      көрсетілетін қызметті берушінің кеңсе маманы көрсетілетін қызметті алушымен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берген сәттен бастап 30 (отыз) минут ішінде қабылдауды және оларды тіркеуді жүзеге асырады. Нәтижесі – көрсетілетін қызметті беруші басшылығының қарауына жолдайды;</w:t>
      </w:r>
      <w:r>
        <w:br/>
      </w:r>
      <w:r>
        <w:rPr>
          <w:rFonts w:ascii="Times New Roman"/>
          <w:b w:val="false"/>
          <w:i w:val="false"/>
          <w:color w:val="000000"/>
          <w:sz w:val="28"/>
        </w:rPr>
        <w:t>
      көрсетілетін қызметті беруші басшылығы 4 (төрт) сағат ішінде келіп түскен құжаттармен танысады және көрсетілетін қызмет берушінің жауапты орындаушысын белгілейді. Нәтижесі – құжаттарды мемлекеттік қызметті көрсету үшін көрсетілетін қызметті берушінің жауапты орындаушысына жолдайды;</w:t>
      </w:r>
      <w:r>
        <w:br/>
      </w:r>
      <w:r>
        <w:rPr>
          <w:rFonts w:ascii="Times New Roman"/>
          <w:b w:val="false"/>
          <w:i w:val="false"/>
          <w:color w:val="000000"/>
          <w:sz w:val="28"/>
        </w:rPr>
        <w:t>
      көрсетілетін қызметті берушінің жауапты орындаушысы 2 (екі) жұмыс күні ішінде түскен құжаттарды қарайды. Тапсырылған құжаттар толық болмағаны анықталған жағдайда көрсетілетін қызметті берушінің жауапты орындаушысы бас тарту туралы дәлелді жауап дайындайды. Тапсырылған құжаттар толық болған жағдайда 6 (алты) жұмыс күн ішінде түскен құжаттарды қарайды, лицензия дайындайды. Нәтижесі – ресімделген лицензияға немесе бас тарту туралы дәлелді жауапқа қол қою үшін басшылыққа жібереді;</w:t>
      </w:r>
      <w:r>
        <w:br/>
      </w:r>
      <w:r>
        <w:rPr>
          <w:rFonts w:ascii="Times New Roman"/>
          <w:b w:val="false"/>
          <w:i w:val="false"/>
          <w:color w:val="000000"/>
          <w:sz w:val="28"/>
        </w:rPr>
        <w:t>
      көрсетілетін қызметті беруші басшылығы 1 (бір) жұмыс күні ішінде лицензияға немесе бас тарту туралы дәлелді жауапқа қол қояды. Нәтижесі – қол қойылған лицензияны немесе бас тарту туралы дәлелді жауапты кеңсеге жібереді;</w:t>
      </w:r>
      <w:r>
        <w:br/>
      </w:r>
      <w:r>
        <w:rPr>
          <w:rFonts w:ascii="Times New Roman"/>
          <w:b w:val="false"/>
          <w:i w:val="false"/>
          <w:color w:val="000000"/>
          <w:sz w:val="28"/>
        </w:rPr>
        <w:t>
      көрсетілетін қызметті берушінің кеңсе маманы 30 (отыз) минут ішінде көрсетілетін қызметті алушыға лицензия немесе бас тарту туралы дәлелді жауап береді. Нәтижесі – көрсетілетін қызметті алушыға лицензияны немесе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2) лицензияны қайта ресімдеу кезінде:</w:t>
      </w:r>
      <w:r>
        <w:br/>
      </w:r>
      <w:r>
        <w:rPr>
          <w:rFonts w:ascii="Times New Roman"/>
          <w:b w:val="false"/>
          <w:i w:val="false"/>
          <w:color w:val="000000"/>
          <w:sz w:val="28"/>
        </w:rPr>
        <w:t>
      көрсетілетін қызметті берушінің кеңсе маманы көрсетілетін қызметті алушымен құжаттарды берген сәттен бастап 30 (отыз) минуттың ішінде қабылдауды және оларды тіркеуді жүзеге асырады. Нәтижесі – көрсетілетін қызметті беруші басшылығының қарауына жолдайды;</w:t>
      </w:r>
      <w:r>
        <w:br/>
      </w:r>
      <w:r>
        <w:rPr>
          <w:rFonts w:ascii="Times New Roman"/>
          <w:b w:val="false"/>
          <w:i w:val="false"/>
          <w:color w:val="000000"/>
          <w:sz w:val="28"/>
        </w:rPr>
        <w:t>
      көрсетілетін қызметті берушінің басшылығы 1 (бір) жұмыс күні ішінде келіп түскен құжаттарды қарайды және көрсетілетін қызметті берушінің жауапты орындаушысын белгілейді. Нәтижесі – құжаттарды көрсетілетін қызметті берушінің жауапты орындаушысына жолдайды;</w:t>
      </w:r>
      <w:r>
        <w:br/>
      </w:r>
      <w:r>
        <w:rPr>
          <w:rFonts w:ascii="Times New Roman"/>
          <w:b w:val="false"/>
          <w:i w:val="false"/>
          <w:color w:val="000000"/>
          <w:sz w:val="28"/>
        </w:rPr>
        <w:t>
      көрсетілетін қызметті берушінің жауапты орындаушысы 5 (бес) жұмыс күні ішінде келіп түскен құжаттарды қарайды, лицензияны қайта ресімдейді немесе бас тарту туралы дәлелді жауап дайындайды. Нәтижесі – қайта ресімделген лицензияны немесе бас тарту туралы дәлелді жауапты басшылыққа қол қоюға жібереді;</w:t>
      </w:r>
      <w:r>
        <w:br/>
      </w:r>
      <w:r>
        <w:rPr>
          <w:rFonts w:ascii="Times New Roman"/>
          <w:b w:val="false"/>
          <w:i w:val="false"/>
          <w:color w:val="000000"/>
          <w:sz w:val="28"/>
        </w:rPr>
        <w:t>
      көрсетілетін қызметті беруші басшылығы 1 (бір) жұмыс күні ішінде қайта ресімделген лицензияға немесе бас тарту туралы дәлелді жауапқа қол қояды. Нәтижесі – қайта рәсімделген лицензияны немесе бас тарту туралы дәлелді жауапты кеңсеге жібереді;</w:t>
      </w:r>
      <w:r>
        <w:br/>
      </w:r>
      <w:r>
        <w:rPr>
          <w:rFonts w:ascii="Times New Roman"/>
          <w:b w:val="false"/>
          <w:i w:val="false"/>
          <w:color w:val="000000"/>
          <w:sz w:val="28"/>
        </w:rPr>
        <w:t>
      көрсетілетін қызметті берушінің кеңсе маманы 30 (отыз) минут ішінде көрсетілетін қызметті алушыға қайта ресімделген лицензияны немесе бас тарту туралы дәлелді жауапты береді. Нәтижесі – көрсетілетін қызметті алушыға қайта ресімделген лицензияны немесе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3) лицензияның телнұсқасын беру кезінде:</w:t>
      </w:r>
      <w:r>
        <w:br/>
      </w:r>
      <w:r>
        <w:rPr>
          <w:rFonts w:ascii="Times New Roman"/>
          <w:b w:val="false"/>
          <w:i w:val="false"/>
          <w:color w:val="000000"/>
          <w:sz w:val="28"/>
        </w:rPr>
        <w:t>
      көрсетілетін қызметті берушінің кеңсе маманы көрсетілетін қызметті алушымен құжаттарды берген сәттен бастап 30 (отыз) минут ішінде қабылдауды және оларды тіркеуді жүзеге асырады. Нәтижесі – құжаттар көрсетілетін қызметті беруші басшылығының қарауына жолдайды;</w:t>
      </w:r>
      <w:r>
        <w:br/>
      </w:r>
      <w:r>
        <w:rPr>
          <w:rFonts w:ascii="Times New Roman"/>
          <w:b w:val="false"/>
          <w:i w:val="false"/>
          <w:color w:val="000000"/>
          <w:sz w:val="28"/>
        </w:rPr>
        <w:t>
      көрсетілетін қызметті беруші басшылығы 4 (төрт) сағат ішінде түскен құжаттармен танысады және көрсетілетін қызметті беруші жауапты орындаушысын белгілейді. Нәтижесі – құжаттарды мемлекеттік қызметті көрсету үшін көрсетілетін қызметті берушінің жауапты орындаушысына жолдайды;</w:t>
      </w:r>
      <w:r>
        <w:br/>
      </w:r>
      <w:r>
        <w:rPr>
          <w:rFonts w:ascii="Times New Roman"/>
          <w:b w:val="false"/>
          <w:i w:val="false"/>
          <w:color w:val="000000"/>
          <w:sz w:val="28"/>
        </w:rPr>
        <w:t>
      көрсетілетін қызметті берушінің жауапты орындаушысы 1(бір) жұмыс күні ішінде келіп түскен құжаттарды қарайды, көрсетілетін қызметті алушыға лицензияның телнұсқасын немесе бас тарту туралы дәлелді жауапты дайындайды. Нәтижесі – лицензияның телнұсқасына немесе бас тарту туралы дәлелді жауапқа қол қою үшін басшылыққа жібереді;</w:t>
      </w:r>
      <w:r>
        <w:br/>
      </w:r>
      <w:r>
        <w:rPr>
          <w:rFonts w:ascii="Times New Roman"/>
          <w:b w:val="false"/>
          <w:i w:val="false"/>
          <w:color w:val="000000"/>
          <w:sz w:val="28"/>
        </w:rPr>
        <w:t>
      көрсетілетін қызметті беруші басшылығы 4 (төрт) сағат ішінде лицензияның телнұсқасына немесе бас тарту туралы дәлелді жауапқа қол қояды. Нәтижесі – қол қойылған лицензияның телнұсқасын немесе бас тарту туралы дәлелді жауапты кеңсеге жібереді;</w:t>
      </w:r>
      <w:r>
        <w:br/>
      </w:r>
      <w:r>
        <w:rPr>
          <w:rFonts w:ascii="Times New Roman"/>
          <w:b w:val="false"/>
          <w:i w:val="false"/>
          <w:color w:val="000000"/>
          <w:sz w:val="28"/>
        </w:rPr>
        <w:t>
      көрсетілетін қызметті беруші кеңсе маманы 30 (отыз) минут ішінде көрсетілетін қызметті алушыға лицензияның телнұсқасын немесе бас тарту туралы дәлелді жауапты береді. Нәтижесі – көрсетілетін қызметті алушыға лицензияның телнұсқасын немесе бас тарту туралы дәлелді жауап береді.</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6. Көрсетілетін мемлекеттiк қызмет көрсету үдерісіне қатысатын қызмет берушiнiң құрылымдық бөлiмшелерінің (қызметкерлерінің) тiзбесі: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w:t>
      </w:r>
      <w:r>
        <w:br/>
      </w:r>
      <w:r>
        <w:rPr>
          <w:rFonts w:ascii="Times New Roman"/>
          <w:b w:val="false"/>
          <w:i w:val="false"/>
          <w:color w:val="000000"/>
          <w:sz w:val="28"/>
        </w:rPr>
        <w:t>
      </w:t>
      </w:r>
      <w:r>
        <w:rPr>
          <w:rFonts w:ascii="Times New Roman"/>
          <w:b w:val="false"/>
          <w:i w:val="false"/>
          <w:color w:val="000000"/>
          <w:sz w:val="28"/>
        </w:rPr>
        <w:t>1) лицензия беру кезінде:</w:t>
      </w:r>
      <w:r>
        <w:br/>
      </w:r>
      <w:r>
        <w:rPr>
          <w:rFonts w:ascii="Times New Roman"/>
          <w:b w:val="false"/>
          <w:i w:val="false"/>
          <w:color w:val="000000"/>
          <w:sz w:val="28"/>
        </w:rPr>
        <w:t>
      көрсетілетін қызметті берушінің кеңсе маманы көрсетілетін қызметті алушымен құжаттарды берген сәттен бастап 30 (отыз) минут ішінде қабылдауды және оларды тіркеуді жүзеге асырады;</w:t>
      </w:r>
      <w:r>
        <w:br/>
      </w:r>
      <w:r>
        <w:rPr>
          <w:rFonts w:ascii="Times New Roman"/>
          <w:b w:val="false"/>
          <w:i w:val="false"/>
          <w:color w:val="000000"/>
          <w:sz w:val="28"/>
        </w:rPr>
        <w:t>
      көрсетілетін қызметті беруші басшылығы 4 (төрт) сағат ішінде келіп түскен құжаттармен танысады және көрсетілетін қызмет берушінің жауапты орындаушысын белгілейді;</w:t>
      </w:r>
      <w:r>
        <w:br/>
      </w:r>
      <w:r>
        <w:rPr>
          <w:rFonts w:ascii="Times New Roman"/>
          <w:b w:val="false"/>
          <w:i w:val="false"/>
          <w:color w:val="000000"/>
          <w:sz w:val="28"/>
        </w:rPr>
        <w:t>
      көрсетілетін қызметті берушінің жауапты орындаушысы 2 (екі) жұмыс күні ішінде түскен құжаттарды қарайды. Тапсырылған құжаттар толық болмағаны анықталған жағдайда көрсетілетін қызметті берушінің жауапты орындаушысы бас тарту туралы дәлелді жауап дайындайды. Тапсырылған құжаттар толық болған жағдайда 6 (алты) жұмыс күн ішінде түскен құжаттарды қарайды, лицензия дайындайды;</w:t>
      </w:r>
      <w:r>
        <w:br/>
      </w:r>
      <w:r>
        <w:rPr>
          <w:rFonts w:ascii="Times New Roman"/>
          <w:b w:val="false"/>
          <w:i w:val="false"/>
          <w:color w:val="000000"/>
          <w:sz w:val="28"/>
        </w:rPr>
        <w:t>
      көрсетілетін қызметті беруші басшылығы 1 (бір) жұмыс күні ішінде лицензияға немесе бас тарту туралы дәлелді жауапқа қол қояды;</w:t>
      </w:r>
      <w:r>
        <w:br/>
      </w:r>
      <w:r>
        <w:rPr>
          <w:rFonts w:ascii="Times New Roman"/>
          <w:b w:val="false"/>
          <w:i w:val="false"/>
          <w:color w:val="000000"/>
          <w:sz w:val="28"/>
        </w:rPr>
        <w:t>
      көрсетілетін қызметті берушінің кеңсе маманы 30 (отыз) минут ішінде көрсетілетін қызметті алушыға лицензия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xml:space="preserve">2) лицензияны қайта ресімдеу кезінде: </w:t>
      </w:r>
      <w:r>
        <w:br/>
      </w:r>
      <w:r>
        <w:rPr>
          <w:rFonts w:ascii="Times New Roman"/>
          <w:b w:val="false"/>
          <w:i w:val="false"/>
          <w:color w:val="000000"/>
          <w:sz w:val="28"/>
        </w:rPr>
        <w:t>
      көрсетілетін қызметті берушінің кеңсе маманы көрсетілетін қызметті алушымен құжаттарды берген сәттен бастап 30 (отыз) минуттың ішінде қабылдауды және оларды тіркеуді жүзеге асырады;</w:t>
      </w:r>
      <w:r>
        <w:br/>
      </w:r>
      <w:r>
        <w:rPr>
          <w:rFonts w:ascii="Times New Roman"/>
          <w:b w:val="false"/>
          <w:i w:val="false"/>
          <w:color w:val="000000"/>
          <w:sz w:val="28"/>
        </w:rPr>
        <w:t>
      көрсетілетін қызметті берушінің басшылығы 1 (бір) жұмыс күні ішінде келіп түскен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көрсетілетін қызметті берушінің жауапты орындаушысы 5 (бес) жұмыс күні ішінде келіп түскен құжаттарды қарайды, лицензияны қайта ресімдейді немесе бас тарту туралы дәлелді жауап дайындайды;</w:t>
      </w:r>
      <w:r>
        <w:br/>
      </w:r>
      <w:r>
        <w:rPr>
          <w:rFonts w:ascii="Times New Roman"/>
          <w:b w:val="false"/>
          <w:i w:val="false"/>
          <w:color w:val="000000"/>
          <w:sz w:val="28"/>
        </w:rPr>
        <w:t>
      көрсетілетін қызметті беруші басшылығы 1 (бір) жұмыс күні ішінде қайта ресімделген лицензияға немесе бас тарту туралы дәлелді жауапқа қол қояды;</w:t>
      </w:r>
      <w:r>
        <w:br/>
      </w:r>
      <w:r>
        <w:rPr>
          <w:rFonts w:ascii="Times New Roman"/>
          <w:b w:val="false"/>
          <w:i w:val="false"/>
          <w:color w:val="000000"/>
          <w:sz w:val="28"/>
        </w:rPr>
        <w:t xml:space="preserve">
      көрсетілетін қызметті берушінің кеңсе маманы 30 (отыз) минут ішінде көрсетілетін қызметті алушыға қайта ресімделген лицензияны немесе бас тарту туралы дәлелді жауапты береді; </w:t>
      </w:r>
      <w:r>
        <w:br/>
      </w:r>
      <w:r>
        <w:rPr>
          <w:rFonts w:ascii="Times New Roman"/>
          <w:b w:val="false"/>
          <w:i w:val="false"/>
          <w:color w:val="000000"/>
          <w:sz w:val="28"/>
        </w:rPr>
        <w:t>
      </w:t>
      </w:r>
      <w:r>
        <w:rPr>
          <w:rFonts w:ascii="Times New Roman"/>
          <w:b w:val="false"/>
          <w:i w:val="false"/>
          <w:color w:val="000000"/>
          <w:sz w:val="28"/>
        </w:rPr>
        <w:t xml:space="preserve">3) лицензияның телнұсқасын беру кезінде: </w:t>
      </w:r>
      <w:r>
        <w:br/>
      </w:r>
      <w:r>
        <w:rPr>
          <w:rFonts w:ascii="Times New Roman"/>
          <w:b w:val="false"/>
          <w:i w:val="false"/>
          <w:color w:val="000000"/>
          <w:sz w:val="28"/>
        </w:rPr>
        <w:t>
      көрсетілетін қызметті берушінің кеңсе маманы көрсетілетін қызметті алушымен құжаттарды берген сәттен бастап 30 (отыз) минут ішінде қабылдауды және оларды тіркеуді жүзеге асырады;</w:t>
      </w:r>
      <w:r>
        <w:br/>
      </w:r>
      <w:r>
        <w:rPr>
          <w:rFonts w:ascii="Times New Roman"/>
          <w:b w:val="false"/>
          <w:i w:val="false"/>
          <w:color w:val="000000"/>
          <w:sz w:val="28"/>
        </w:rPr>
        <w:t>
      көрсетілетін қызметті беруші басшылығы 4 (төрт) сағат ішінде түскен құжаттармен танысады және көрсетілетін қызметті беруші жауапты орындаушысын белгілейді;</w:t>
      </w:r>
      <w:r>
        <w:br/>
      </w:r>
      <w:r>
        <w:rPr>
          <w:rFonts w:ascii="Times New Roman"/>
          <w:b w:val="false"/>
          <w:i w:val="false"/>
          <w:color w:val="000000"/>
          <w:sz w:val="28"/>
        </w:rPr>
        <w:t>
      көрсетілетін қызметті берушінің жауапты орындаушысы 1(бір) жұмыс күні ішінде келіп түскен құжаттарды қарайды, көрсетілетін қызметті алушыға лицензияның телнұсқасын немесе бас тарту туралы дәлелді жауапты дайындайды;</w:t>
      </w:r>
      <w:r>
        <w:br/>
      </w:r>
      <w:r>
        <w:rPr>
          <w:rFonts w:ascii="Times New Roman"/>
          <w:b w:val="false"/>
          <w:i w:val="false"/>
          <w:color w:val="000000"/>
          <w:sz w:val="28"/>
        </w:rPr>
        <w:t>
      көрсетілетін қызметті беруші басшылығы 4 (төрт) сағат ішінде лицензияның телнұсқасына немесе бас тарту туралы дәлелді жауапқа қол қояды;</w:t>
      </w:r>
      <w:r>
        <w:br/>
      </w:r>
      <w:r>
        <w:rPr>
          <w:rFonts w:ascii="Times New Roman"/>
          <w:b w:val="false"/>
          <w:i w:val="false"/>
          <w:color w:val="000000"/>
          <w:sz w:val="28"/>
        </w:rPr>
        <w:t xml:space="preserve">
      көрсетілетін қызметті беруші кеңсе маманы 30 (отыз) минут ішінде көрсетілетін қызметті алушыға лицензияның телнұсқасын немесе бас тарту туралы дәлелді жауапты береді. </w:t>
      </w:r>
      <w:r>
        <w:br/>
      </w:r>
      <w:r>
        <w:rPr>
          <w:rFonts w:ascii="Times New Roman"/>
          <w:b w:val="false"/>
          <w:i w:val="false"/>
          <w:color w:val="000000"/>
          <w:sz w:val="28"/>
        </w:rPr>
        <w:t>
      </w:t>
      </w:r>
      <w:r>
        <w:rPr>
          <w:rFonts w:ascii="Times New Roman"/>
          <w:b w:val="false"/>
          <w:i w:val="false"/>
          <w:color w:val="000000"/>
          <w:sz w:val="28"/>
        </w:rPr>
        <w:t xml:space="preserve">8. Рәсімдердің (іс-қимылдардың) реттілігінің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блок-схемаларымен сүйемелденеді.</w:t>
      </w:r>
      <w:r>
        <w:br/>
      </w:r>
      <w:r>
        <w:rPr>
          <w:rFonts w:ascii="Times New Roman"/>
          <w:b w:val="false"/>
          <w:i w:val="false"/>
          <w:color w:val="000000"/>
          <w:sz w:val="28"/>
        </w:rPr>
        <w:t>
</w:t>
      </w:r>
    </w:p>
    <w:bookmarkStart w:name="z67" w:id="10"/>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9. ЭҮП арқылы көрсетілетін мемлекеттік қызметті көрсету кезіндегі көрсетілетін қызметті алушының жолығу тәртібін және рәсімнің (iс-қимылдың)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компьютердегі интернет-браузерінде сақталып жатқан өзінің ЭЦҚ тіркеу куәлігінің көмегімен ЭҮП-да тіркеуді жүзеге асырады (ЭҮП-да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1-үдеріс – мемлекеттік қызметті алу үшін көрсетілетін қызметті алушы компьютердегі интернет-браузеріне ЭЦҚ тіркеу куәлігін бекіту, көрсетілетін қызметті алушының паролді ЭҮП-не енгізу үдерісі (авторлау үдерісі);</w:t>
      </w:r>
      <w:r>
        <w:br/>
      </w:r>
      <w:r>
        <w:rPr>
          <w:rFonts w:ascii="Times New Roman"/>
          <w:b w:val="false"/>
          <w:i w:val="false"/>
          <w:color w:val="000000"/>
          <w:sz w:val="28"/>
        </w:rPr>
        <w:t>
      </w:t>
      </w:r>
      <w:r>
        <w:rPr>
          <w:rFonts w:ascii="Times New Roman"/>
          <w:b w:val="false"/>
          <w:i w:val="false"/>
          <w:color w:val="000000"/>
          <w:sz w:val="28"/>
        </w:rPr>
        <w:t>3) 1 – шарт – тіркелген көрсетілетін қызметті алушы туралы деректердің дұрыстығын жеке сәйкестендіру нөмірі (бұдан әрі – ЖСН) мен бизнес сәйкестендiру нөмiрi (бұдан әрі – БСН), сонымен қатар пароль арқылы ЭҮП-да тексеру;</w:t>
      </w:r>
      <w:r>
        <w:br/>
      </w:r>
      <w:r>
        <w:rPr>
          <w:rFonts w:ascii="Times New Roman"/>
          <w:b w:val="false"/>
          <w:i w:val="false"/>
          <w:color w:val="000000"/>
          <w:sz w:val="28"/>
        </w:rPr>
        <w:t>
      </w:t>
      </w:r>
      <w:r>
        <w:rPr>
          <w:rFonts w:ascii="Times New Roman"/>
          <w:b w:val="false"/>
          <w:i w:val="false"/>
          <w:color w:val="000000"/>
          <w:sz w:val="28"/>
        </w:rPr>
        <w:t>4) 2-үдеріс – көрсетілетін қызметті алушының деректерінде бар бұзушылықтарға байланысты авторлаудан бас тарту туралы хабарламаны ЭҮП-да қалыптастыру;</w:t>
      </w:r>
      <w:r>
        <w:br/>
      </w:r>
      <w:r>
        <w:rPr>
          <w:rFonts w:ascii="Times New Roman"/>
          <w:b w:val="false"/>
          <w:i w:val="false"/>
          <w:color w:val="000000"/>
          <w:sz w:val="28"/>
        </w:rPr>
        <w:t>
      </w:t>
      </w:r>
      <w:r>
        <w:rPr>
          <w:rFonts w:ascii="Times New Roman"/>
          <w:b w:val="false"/>
          <w:i w:val="false"/>
          <w:color w:val="000000"/>
          <w:sz w:val="28"/>
        </w:rPr>
        <w:t>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w:t>
      </w:r>
      <w:r>
        <w:rPr>
          <w:rFonts w:ascii="Times New Roman"/>
          <w:b w:val="false"/>
          <w:i w:val="false"/>
          <w:color w:val="000000"/>
          <w:sz w:val="28"/>
        </w:rPr>
        <w:t>6 ) 4 – үдеріс – "электрондық үкiметтiң" төлем шлюзiнде (бұдан әрі – ЭҮТШ) қызметке ақы төлеу, бұдан кейін осы ақпарат "Е-лицензиялау" веб-порталын (бұдан әрі – "Е-лицензиялау" МДБ АЖ) келіп түседі;</w:t>
      </w:r>
      <w:r>
        <w:br/>
      </w:r>
      <w:r>
        <w:rPr>
          <w:rFonts w:ascii="Times New Roman"/>
          <w:b w:val="false"/>
          <w:i w:val="false"/>
          <w:color w:val="000000"/>
          <w:sz w:val="28"/>
        </w:rPr>
        <w:t>
      </w:t>
      </w:r>
      <w:r>
        <w:rPr>
          <w:rFonts w:ascii="Times New Roman"/>
          <w:b w:val="false"/>
          <w:i w:val="false"/>
          <w:color w:val="000000"/>
          <w:sz w:val="28"/>
        </w:rPr>
        <w:t>7) 2- шарт – "Е-лицензиялау" МДБ АЖ- да қызметті көрсету үшін төлем дерегін тексеру;</w:t>
      </w:r>
      <w:r>
        <w:br/>
      </w:r>
      <w:r>
        <w:rPr>
          <w:rFonts w:ascii="Times New Roman"/>
          <w:b w:val="false"/>
          <w:i w:val="false"/>
          <w:color w:val="000000"/>
          <w:sz w:val="28"/>
        </w:rPr>
        <w:t>
      </w:t>
      </w:r>
      <w:r>
        <w:rPr>
          <w:rFonts w:ascii="Times New Roman"/>
          <w:b w:val="false"/>
          <w:i w:val="false"/>
          <w:color w:val="000000"/>
          <w:sz w:val="28"/>
        </w:rPr>
        <w:t>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w:t>
      </w:r>
      <w:r>
        <w:rPr>
          <w:rFonts w:ascii="Times New Roman"/>
          <w:b w:val="false"/>
          <w:i w:val="false"/>
          <w:color w:val="000000"/>
          <w:sz w:val="28"/>
        </w:rPr>
        <w:t>10) 3-шарт –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ЭҮП-да тексеру;</w:t>
      </w:r>
      <w:r>
        <w:br/>
      </w:r>
      <w:r>
        <w:rPr>
          <w:rFonts w:ascii="Times New Roman"/>
          <w:b w:val="false"/>
          <w:i w:val="false"/>
          <w:color w:val="000000"/>
          <w:sz w:val="28"/>
        </w:rPr>
        <w:t>
      </w:t>
      </w:r>
      <w:r>
        <w:rPr>
          <w:rFonts w:ascii="Times New Roman"/>
          <w:b w:val="false"/>
          <w:i w:val="false"/>
          <w:color w:val="000000"/>
          <w:sz w:val="28"/>
        </w:rPr>
        <w:t>11) 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13) 9- үдеріс – "Е-лицензиялау" МДБ АЖ-да электрондық құжатты тіркеу (қызмет алушының сұранысы) және "Е-лицензиялау" МДБ АЖ-да сұранысты өңдеу;</w:t>
      </w:r>
      <w:r>
        <w:br/>
      </w:r>
      <w:r>
        <w:rPr>
          <w:rFonts w:ascii="Times New Roman"/>
          <w:b w:val="false"/>
          <w:i w:val="false"/>
          <w:color w:val="000000"/>
          <w:sz w:val="28"/>
        </w:rPr>
        <w:t>
      </w:t>
      </w:r>
      <w:r>
        <w:rPr>
          <w:rFonts w:ascii="Times New Roman"/>
          <w:b w:val="false"/>
          <w:i w:val="false"/>
          <w:color w:val="000000"/>
          <w:sz w:val="28"/>
        </w:rPr>
        <w:t>14) 4-шарт – лицензияны беру үшін қызмет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w:t>
      </w:r>
      <w:r>
        <w:rPr>
          <w:rFonts w:ascii="Times New Roman"/>
          <w:b w:val="false"/>
          <w:i w:val="false"/>
          <w:color w:val="000000"/>
          <w:sz w:val="28"/>
        </w:rPr>
        <w:t>15) 10-үдеріс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16) 11-үдеріс – көрсетілетін қызметті алушының ЭҮП-да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10. Көрсетілетін қызметті беруші арқылы мемлекеттік қызмет көрсету кезіндегі жолығу тәртібін және рәсімнің (iс-қимылдың) реттілігін сипаттау.</w:t>
      </w:r>
      <w:r>
        <w:br/>
      </w:r>
      <w:r>
        <w:rPr>
          <w:rFonts w:ascii="Times New Roman"/>
          <w:b w:val="false"/>
          <w:i w:val="false"/>
          <w:color w:val="000000"/>
          <w:sz w:val="28"/>
        </w:rPr>
        <w:t>
      </w:t>
      </w:r>
      <w:r>
        <w:rPr>
          <w:rFonts w:ascii="Times New Roman"/>
          <w:b w:val="false"/>
          <w:i w:val="false"/>
          <w:color w:val="000000"/>
          <w:sz w:val="28"/>
        </w:rPr>
        <w:t>1) 1-үдеріс – көрсетілетін қызметті беруші қызметкерінің мемлекеттік қызметті көрсету үшін "Е-лицензиялау" МДБ АЖ-ға логин мен пароль енгізуі (авторлау үдерісі);</w:t>
      </w:r>
      <w:r>
        <w:br/>
      </w:r>
      <w:r>
        <w:rPr>
          <w:rFonts w:ascii="Times New Roman"/>
          <w:b w:val="false"/>
          <w:i w:val="false"/>
          <w:color w:val="000000"/>
          <w:sz w:val="28"/>
        </w:rPr>
        <w:t>
      </w:t>
      </w:r>
      <w:r>
        <w:rPr>
          <w:rFonts w:ascii="Times New Roman"/>
          <w:b w:val="false"/>
          <w:i w:val="false"/>
          <w:color w:val="000000"/>
          <w:sz w:val="28"/>
        </w:rPr>
        <w:t>2) 1-шарт – көрсетілетін қызметті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3)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4)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көрсетілетін қызмет беруші қызметкерінің көрсетілетін қызмет алушы деректерін енгізуі;</w:t>
      </w:r>
      <w:r>
        <w:br/>
      </w:r>
      <w:r>
        <w:rPr>
          <w:rFonts w:ascii="Times New Roman"/>
          <w:b w:val="false"/>
          <w:i w:val="false"/>
          <w:color w:val="000000"/>
          <w:sz w:val="28"/>
        </w:rPr>
        <w:t>
      </w:t>
      </w:r>
      <w:r>
        <w:rPr>
          <w:rFonts w:ascii="Times New Roman"/>
          <w:b w:val="false"/>
          <w:i w:val="false"/>
          <w:color w:val="000000"/>
          <w:sz w:val="28"/>
        </w:rPr>
        <w:t>5) 4 – үдеріс – "электрондық үкiметтiң" шлюзi (бұдан әрі – ЭҮШ) арқылы "Заңды тұлғалар" мемлекеттік деректер базасына, "Жеке тұлғалар" мемлекеттік деректер базасына (бұдан әрі – ЖТ МДБ/ЗТ МДБ) көрсетілетін қызметті алушы деректеріне сұрау салу;</w:t>
      </w:r>
      <w:r>
        <w:br/>
      </w:r>
      <w:r>
        <w:rPr>
          <w:rFonts w:ascii="Times New Roman"/>
          <w:b w:val="false"/>
          <w:i w:val="false"/>
          <w:color w:val="000000"/>
          <w:sz w:val="28"/>
        </w:rPr>
        <w:t>
      </w:t>
      </w:r>
      <w:r>
        <w:rPr>
          <w:rFonts w:ascii="Times New Roman"/>
          <w:b w:val="false"/>
          <w:i w:val="false"/>
          <w:color w:val="000000"/>
          <w:sz w:val="28"/>
        </w:rPr>
        <w:t>6) 2-шарт – ЖТ МДБ/ЗТ МДБ-да көрсетілетін қызметті алушы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7) 5-үдеріс – ЖТ МДБ/ЗТ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8)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9) 7-үдеріс – "Е-лицензиялау" МДБ АЖ-да сұранысты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10)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w:t>
      </w:r>
      <w:r>
        <w:rPr>
          <w:rFonts w:ascii="Times New Roman"/>
          <w:b w:val="false"/>
          <w:i w:val="false"/>
          <w:color w:val="000000"/>
          <w:sz w:val="28"/>
        </w:rPr>
        <w:t>11) 8-үдеріс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9-үдеріс – "Е-лицензиялау" МДБ АЖ-де қалыптастырылған қызмет нәтижесін (электрондық лицензия) көрсетілетін қызмет алушының алуы. Электрондық құжат көрсетілетін қызмет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xml:space="preserve">11. ЭҮП және көрсетілетін қызметті беруші арқылы мемлекеттiк қызмет көрсету үдерісінде ақпараттық жүйелердi қолдану тәртiбi осы Регламенттiң </w:t>
      </w:r>
      <w:r>
        <w:rPr>
          <w:rFonts w:ascii="Times New Roman"/>
          <w:b w:val="false"/>
          <w:i w:val="false"/>
          <w:color w:val="000000"/>
          <w:sz w:val="28"/>
        </w:rPr>
        <w:t>4 – 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w:t>
      </w:r>
      <w:r>
        <w:rPr>
          <w:rFonts w:ascii="Times New Roman"/>
          <w:b w:val="false"/>
          <w:i w:val="false"/>
          <w:color w:val="000000"/>
          <w:sz w:val="28"/>
        </w:rPr>
        <w:t xml:space="preserve">12. 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 осы Регламенттің </w:t>
      </w:r>
      <w:r>
        <w:rPr>
          <w:rFonts w:ascii="Times New Roman"/>
          <w:b w:val="false"/>
          <w:i w:val="false"/>
          <w:color w:val="000000"/>
          <w:sz w:val="28"/>
        </w:rPr>
        <w:t>5 –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айналысуға лицензия беру, қайта</w:t>
            </w:r>
            <w:r>
              <w:br/>
            </w:r>
            <w:r>
              <w:rPr>
                <w:rFonts w:ascii="Times New Roman"/>
                <w:b w:val="false"/>
                <w:i w:val="false"/>
                <w:color w:val="000000"/>
                <w:sz w:val="20"/>
              </w:rPr>
              <w:t>ресімдеу, лицензияның телнұсқасын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1-қосымша</w:t>
            </w:r>
          </w:p>
        </w:tc>
      </w:tr>
    </w:tbl>
    <w:bookmarkStart w:name="z101" w:id="11"/>
    <w:p>
      <w:pPr>
        <w:spacing w:after="0"/>
        <w:ind w:left="0"/>
        <w:jc w:val="left"/>
      </w:pPr>
      <w:r>
        <w:rPr>
          <w:rFonts w:ascii="Times New Roman"/>
          <w:b/>
          <w:i w:val="false"/>
          <w:color w:val="000000"/>
        </w:rPr>
        <w:t xml:space="preserve"> Лицензия беру кезінде әрбiр рәсiмнiң (iс-қимылдың) ұзақтығын көрсете отырып рәсiмдердiң (iс-қимылдардың) реттiлiгiн сипаттау</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754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754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айналысуға лицензия беру, қайта</w:t>
            </w:r>
            <w:r>
              <w:br/>
            </w:r>
            <w:r>
              <w:rPr>
                <w:rFonts w:ascii="Times New Roman"/>
                <w:b w:val="false"/>
                <w:i w:val="false"/>
                <w:color w:val="000000"/>
                <w:sz w:val="20"/>
              </w:rPr>
              <w:t>ресімдеу, лицензияның телнұсқасын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2-қосымша</w:t>
            </w:r>
          </w:p>
        </w:tc>
      </w:tr>
    </w:tbl>
    <w:bookmarkStart w:name="z103" w:id="12"/>
    <w:p>
      <w:pPr>
        <w:spacing w:after="0"/>
        <w:ind w:left="0"/>
        <w:jc w:val="left"/>
      </w:pPr>
      <w:r>
        <w:rPr>
          <w:rFonts w:ascii="Times New Roman"/>
          <w:b/>
          <w:i w:val="false"/>
          <w:color w:val="000000"/>
        </w:rPr>
        <w:t xml:space="preserve"> Лицензияны қайта ресімдеу кезінде әрбiр рәсiмнiң (iс-қимылдың) ұзақтығын көрсете отырып рәсiмдердiң (iс-қимылдардың) реттiлiгiн сипаттау</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754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754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айналысуға лицензия беру, қайта</w:t>
            </w:r>
            <w:r>
              <w:br/>
            </w:r>
            <w:r>
              <w:rPr>
                <w:rFonts w:ascii="Times New Roman"/>
                <w:b w:val="false"/>
                <w:i w:val="false"/>
                <w:color w:val="000000"/>
                <w:sz w:val="20"/>
              </w:rPr>
              <w:t>ресімдеу, лицензияның телнұсқасын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3-қосымша</w:t>
            </w:r>
          </w:p>
        </w:tc>
      </w:tr>
    </w:tbl>
    <w:bookmarkStart w:name="z105" w:id="13"/>
    <w:p>
      <w:pPr>
        <w:spacing w:after="0"/>
        <w:ind w:left="0"/>
        <w:jc w:val="left"/>
      </w:pPr>
      <w:r>
        <w:rPr>
          <w:rFonts w:ascii="Times New Roman"/>
          <w:b/>
          <w:i w:val="false"/>
          <w:color w:val="000000"/>
        </w:rPr>
        <w:t xml:space="preserve"> Лицензия телнұсқасын беру кезінде әрбiр рәсiмнiң (iс-қимылдың) ұзақтығын көрсете отырып рәсiмдердiң (iс-қимылдардың) реттiлiгiн сипаттау</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4008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008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айналысуға лицензия беру, қайта</w:t>
            </w:r>
            <w:r>
              <w:br/>
            </w:r>
            <w:r>
              <w:rPr>
                <w:rFonts w:ascii="Times New Roman"/>
                <w:b w:val="false"/>
                <w:i w:val="false"/>
                <w:color w:val="000000"/>
                <w:sz w:val="20"/>
              </w:rPr>
              <w:t>ресімдеу, лицензияның телнұсқасын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4-қосымша</w:t>
            </w:r>
          </w:p>
        </w:tc>
      </w:tr>
    </w:tbl>
    <w:bookmarkStart w:name="z107" w:id="14"/>
    <w:p>
      <w:pPr>
        <w:spacing w:after="0"/>
        <w:ind w:left="0"/>
        <w:jc w:val="left"/>
      </w:pPr>
      <w:r>
        <w:rPr>
          <w:rFonts w:ascii="Times New Roman"/>
          <w:b/>
          <w:i w:val="false"/>
          <w:color w:val="000000"/>
        </w:rPr>
        <w:t xml:space="preserve"> ЭҮП арқылы мемлекеттiк қызмет көрсету үдерісiнде ақпараттық жүйелердi пайдалану тәртiбi</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15"/>
    <w:p>
      <w:pPr>
        <w:spacing w:after="0"/>
        <w:ind w:left="0"/>
        <w:jc w:val="left"/>
      </w:pPr>
      <w:r>
        <w:rPr>
          <w:rFonts w:ascii="Times New Roman"/>
          <w:b/>
          <w:i w:val="false"/>
          <w:color w:val="000000"/>
        </w:rPr>
        <w:t xml:space="preserve"> Көрсетілетін қызметті беруші арқылы мемлекеттiк қызмет көрсету үдерісiнде ақпараттық жүйелердi пайдалану тәртiбi</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6"/>
    <w:p>
      <w:pPr>
        <w:spacing w:after="0"/>
        <w:ind w:left="0"/>
        <w:jc w:val="left"/>
      </w:pPr>
      <w:r>
        <w:rPr>
          <w:rFonts w:ascii="Times New Roman"/>
          <w:b/>
          <w:i w:val="false"/>
          <w:color w:val="000000"/>
        </w:rPr>
        <w:t xml:space="preserve"> Шартты белгілер:</w:t>
      </w:r>
    </w:p>
    <w:bookmarkEnd w:id="1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5753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753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айналысуға лицензия беру, қайта</w:t>
            </w:r>
            <w:r>
              <w:br/>
            </w:r>
            <w:r>
              <w:rPr>
                <w:rFonts w:ascii="Times New Roman"/>
                <w:b w:val="false"/>
                <w:i w:val="false"/>
                <w:color w:val="000000"/>
                <w:sz w:val="20"/>
              </w:rPr>
              <w:t>ресімдеу, лицензияның телнұсқасын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5-қосымша</w:t>
            </w:r>
          </w:p>
        </w:tc>
      </w:tr>
    </w:tbl>
    <w:bookmarkStart w:name="z111" w:id="17"/>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бизнес-процестерінің анықтамалығы</w:t>
      </w:r>
    </w:p>
    <w:bookmarkEnd w:id="1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8"/>
    <w:p>
      <w:pPr>
        <w:spacing w:after="0"/>
        <w:ind w:left="0"/>
        <w:jc w:val="left"/>
      </w:pPr>
      <w:r>
        <w:rPr>
          <w:rFonts w:ascii="Times New Roman"/>
          <w:b/>
          <w:i w:val="false"/>
          <w:color w:val="000000"/>
        </w:rPr>
        <w:t xml:space="preserve"> Шартты белгілер:</w:t>
      </w:r>
    </w:p>
    <w:bookmarkEnd w:id="1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596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596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2014 жылғы 25 қыркүйек</w:t>
            </w:r>
            <w:r>
              <w:br/>
            </w:r>
            <w:r>
              <w:rPr>
                <w:rFonts w:ascii="Times New Roman"/>
                <w:b w:val="false"/>
                <w:i w:val="false"/>
                <w:color w:val="000000"/>
                <w:sz w:val="20"/>
              </w:rPr>
              <w:t>№ 50/02 қаулысымен бекітілді</w:t>
            </w:r>
          </w:p>
        </w:tc>
      </w:tr>
    </w:tbl>
    <w:bookmarkStart w:name="z114" w:id="19"/>
    <w:p>
      <w:pPr>
        <w:spacing w:after="0"/>
        <w:ind w:left="0"/>
        <w:jc w:val="left"/>
      </w:pPr>
      <w:r>
        <w:rPr>
          <w:rFonts w:ascii="Times New Roman"/>
          <w:b/>
          <w:i w:val="false"/>
          <w:color w:val="000000"/>
        </w:rPr>
        <w:t xml:space="preserve"> "Ауыл шаруашылығы жануарларын бірдейлендіруді жүргізу" мемлекеттік көрсетілетін қызмет регламенті</w:t>
      </w:r>
      <w:r>
        <w:br/>
      </w:r>
      <w:r>
        <w:rPr>
          <w:rFonts w:ascii="Times New Roman"/>
          <w:b/>
          <w:i w:val="false"/>
          <w:color w:val="000000"/>
        </w:rPr>
        <w:t>1. Жалпы ережелер</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"Ауыл шаруашылығы жануарларын бірдейлендіруді жүргізу" мемлекеттік көрсетілетін қызметті (бұдан әрі - мемлекеттік көрсетілетін қызмет) жергілікті атқарушы органдар құрған мемлекеттік ветеринариялық ұйымдармен бірлесіп, жергілікті атқарушы органдар (бұдан әрі – көрсетілетін қызметті беруші) көрсетеді. </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 мынадай тәсілдердің бірімен (сырғалау, таңба басу, чип салу) жануарларға жеке нөмір және ветеринариялық паспорт беру.</w:t>
      </w:r>
      <w:r>
        <w:br/>
      </w:r>
      <w:r>
        <w:rPr>
          <w:rFonts w:ascii="Times New Roman"/>
          <w:b w:val="false"/>
          <w:i w:val="false"/>
          <w:color w:val="000000"/>
          <w:sz w:val="28"/>
        </w:rPr>
        <w:t>
      Өтініштер қабылдауды және мемлекеттік қызметті көрсету нәтижелерін беруді көрсетілетін қызметті берушілердің кеңселері жүзеге асырады.</w:t>
      </w:r>
      <w:r>
        <w:br/>
      </w:r>
      <w:r>
        <w:rPr>
          <w:rFonts w:ascii="Times New Roman"/>
          <w:b w:val="false"/>
          <w:i w:val="false"/>
          <w:color w:val="000000"/>
          <w:sz w:val="28"/>
        </w:rPr>
        <w:t>
</w:t>
      </w:r>
    </w:p>
    <w:bookmarkStart w:name="z119"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Қазақстан Республикасы Үкіметінің 2014 жылғы 17 маусымдағы "Ветеринария саласындағы мемлекеттік көрсетілетін қызметтер стандарттарын бекіту туралы" № 664 қаулысымен бекітілген "Ауыл шаруашылығы жануарларын бірдейлендіруді жүргізу"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алушымен (не сенімхат бойынша оның өкілімен) ұсыну мемлекеттік қызмет көрсету бойынша рәсімді (іс-қимылдар) бастауға негіздеме болып табылады. </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маманы құжаттарды 10 (он) минут ішінде қабылдауды және оларды тіркеуді жүзеге асырады, көрсетілетін қызмет берушінің басшысына жолдайды. Нәтижесі – өтініштің көшірмесіндегі құжаттар топтамасын қабылдау күні мен уақытын көрсете отырып, көрсетілетін қызметті берушінің кеңсесінде тіркеу туралы белгі қою;</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5 (бес) минут ішінде құжаттармен танысады және мемлекеттік қызметті беру бойынша жауапты орындаушыны айқындайды. Нәтижесі – көрсетілетін қызметті берушінің басшысы құжаттармен танысады және мемлекеттік қызметті беру бойынша жауапты орындаушыны айқындайды;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түскен құжаттарды қарайды, бірдейлендіруді облыстың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мерзімдерге сәйкес жүзеге асырады. Ірі қара малдағы сырғалардың бірі жоғалған немесе бүлінген кезде, сырғаның телнұсқасын беру туралы жүгінеді және көрсетілетін қызметті беруші сырғалар келіп түскен күннен бастап 3 (үш) жұмыс күні ішінде береді. Нәтижесі – көрсетілетін қызметті берушінің жауапты орындаушысы ветеринариялық паспортты басшылыққа қол қоюға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басшылығы 5 (бес) минут ішінде анықтамаға қол қояды. Нәтижесі - көрсетілетін қызметті берушінің басшылығы көрсетілетін қызметті берушінің жауапты орындаушысына қол қойылған ветеринариялық паспортты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маманы 5(бес) минут ішінде көрсетілетін қызметті алушыға қол қойылған ветеринариялық паспортты береді. Нәтижесі – көрсетілетін қызметті берушінің жауапты орындаушысы көрсетілетін қызметті алушыға ветеринариялық паспортты береді.</w:t>
      </w:r>
      <w:r>
        <w:br/>
      </w:r>
      <w:r>
        <w:rPr>
          <w:rFonts w:ascii="Times New Roman"/>
          <w:b w:val="false"/>
          <w:i w:val="false"/>
          <w:color w:val="000000"/>
          <w:sz w:val="28"/>
        </w:rPr>
        <w:t>
</w:t>
      </w:r>
    </w:p>
    <w:bookmarkStart w:name="z127" w:id="2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көрсетілетін қызмет процесіне қатысатын көрсетілетін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 маманы;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маманы құжаттарды қабылдауды және тіркеуді жүзеге асырады, көрсетілетін қызметті берушінің басшылығына жолдайды – 10 (он) минут ішінде;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басшылығы – 5 (бес) минут ішінде құжаттармен танысады және мемлекеттік қызметті беру бойынша жауапты орындаушыны айқындайды;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түскен құжаттарды қарайды, бірдейлендіруді облыстың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мерзімдерге сәйкес жүзеге асырады, ветеринариялық паспортты рәсімдейді. Ірі қара малдағы сырғалардың бірі жоғалған немесе бүлінген кезде, сырғаның телнұсқасын беру туралы жүгінеді және көрсетілетін қызметті беруші сырғалар келіп түскен күннен бастап 3 (үш) жұмыс күні ішінде береді;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басшылығы – 5 (бес) минут ішінде ветеринариялық паспортқа қол қояды;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маманы 5(бес) минут ішінде көрсетілетін қызметті алушыға қол қойылған ветеринариялық паспортты береді.</w:t>
      </w:r>
      <w:r>
        <w:br/>
      </w:r>
      <w:r>
        <w:rPr>
          <w:rFonts w:ascii="Times New Roman"/>
          <w:b w:val="false"/>
          <w:i w:val="false"/>
          <w:color w:val="000000"/>
          <w:sz w:val="28"/>
        </w:rPr>
        <w:t>
      </w:t>
      </w:r>
      <w:r>
        <w:rPr>
          <w:rFonts w:ascii="Times New Roman"/>
          <w:b w:val="false"/>
          <w:i w:val="false"/>
          <w:color w:val="000000"/>
          <w:sz w:val="28"/>
        </w:rPr>
        <w:t xml:space="preserve">8. Рәсімдердің (іс-қимылдардың)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блок-схемасымен сүйемелденеді.</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Start w:name="z140" w:id="22"/>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10. Осы "Ауыл шаруашылығы жануарларын бірдейлендіруді жүргізу" мемлекеттік көрсетілетін қызмет халыққа қызмет көрсету орталығы арқылы жүргізілмейді.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43" w:id="23"/>
    <w:p>
      <w:pPr>
        <w:spacing w:after="0"/>
        <w:ind w:left="0"/>
        <w:jc w:val="left"/>
      </w:pPr>
      <w:r>
        <w:rPr>
          <w:rFonts w:ascii="Times New Roman"/>
          <w:b/>
          <w:i w:val="false"/>
          <w:color w:val="000000"/>
        </w:rPr>
        <w:t xml:space="preserve"> Рәсімдердің (іс-қимылдардың) реттілігінің сипаттамасы</w:t>
      </w:r>
    </w:p>
    <w:bookmarkEnd w:id="2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45" w:id="24"/>
    <w:p>
      <w:pPr>
        <w:spacing w:after="0"/>
        <w:ind w:left="0"/>
        <w:jc w:val="left"/>
      </w:pPr>
      <w:r>
        <w:rPr>
          <w:rFonts w:ascii="Times New Roman"/>
          <w:b/>
          <w:i w:val="false"/>
          <w:color w:val="000000"/>
        </w:rPr>
        <w:t xml:space="preserve"> Мемлекеттік қызмет көрсетудің бизнес-процестерінің</w:t>
      </w:r>
      <w:r>
        <w:br/>
      </w:r>
      <w:r>
        <w:rPr>
          <w:rFonts w:ascii="Times New Roman"/>
          <w:b/>
          <w:i w:val="false"/>
          <w:color w:val="000000"/>
        </w:rPr>
        <w:t>анықтамалығы</w:t>
      </w:r>
    </w:p>
    <w:bookmarkEnd w:id="2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25"/>
    <w:p>
      <w:pPr>
        <w:spacing w:after="0"/>
        <w:ind w:left="0"/>
        <w:jc w:val="left"/>
      </w:pPr>
      <w:r>
        <w:rPr>
          <w:rFonts w:ascii="Times New Roman"/>
          <w:b/>
          <w:i w:val="false"/>
          <w:color w:val="000000"/>
        </w:rPr>
        <w:t xml:space="preserve"> Шартты белгілер:</w:t>
      </w:r>
    </w:p>
    <w:bookmarkEnd w:id="2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659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5659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