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79fd" w14:textId="74b7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2014 жылғы 31 наурыздағы № 219 шешімі. Қарағанды облысының Әділет департаментінде 2014 жылғы 23 сәуірде № 2603 болып тіркелді. Күші жойылды - Қарағанды облысы Сәтбаев қалалық мәслихатының 2016 жылғы 29 сәуірдегі № 27 шешімімен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қалалық мәслихатының 29.04.2016 № 27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Сәтбаев қалалық мәслихатының 2007 жылғы 23 мамырдағы XХХIX сессиясының "Сәтбаев қалалық мәслихатының Регламентін бекіту туралы" № 451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Күнеділов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Хмилярчук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219 шешімімен</w:t>
            </w:r>
            <w:r>
              <w:br/>
            </w:r>
            <w:r>
              <w:rPr>
                <w:rFonts w:ascii="Times New Roman"/>
                <w:b w:val="false"/>
                <w:i w:val="false"/>
                <w:color w:val="000000"/>
                <w:sz w:val="20"/>
              </w:rPr>
              <w:t>бекiтiлген</w:t>
            </w:r>
          </w:p>
        </w:tc>
      </w:tr>
    </w:tbl>
    <w:bookmarkStart w:name="z6" w:id="0"/>
    <w:p>
      <w:pPr>
        <w:spacing w:after="0"/>
        <w:ind w:left="0"/>
        <w:jc w:val="left"/>
      </w:pPr>
      <w:r>
        <w:rPr>
          <w:rFonts w:ascii="Times New Roman"/>
          <w:b/>
          <w:i w:val="false"/>
          <w:color w:val="000000"/>
        </w:rPr>
        <w:t xml:space="preserve"> Сәтбаев қалалық мәслихатының Регламенті туралы</w:t>
      </w:r>
      <w:r>
        <w:br/>
      </w:r>
      <w:r>
        <w:rPr>
          <w:rFonts w:ascii="Times New Roman"/>
          <w:b/>
          <w:i w:val="false"/>
          <w:color w:val="000000"/>
        </w:rPr>
        <w:t>1 Тарау. Жалпы қағидалар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Сәтбаев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Сәтбаев қалалық мәслихаты (жергілікті өкілді орган) – Сәтбаев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Тарау. Мәслихат сессияларын өткізу тәртібі</w:t>
      </w:r>
      <w:r>
        <w:br/>
      </w:r>
      <w:r>
        <w:rPr>
          <w:rFonts w:ascii="Times New Roman"/>
          <w:b/>
          <w:i w:val="false"/>
          <w:color w:val="000000"/>
        </w:rPr>
        <w:t>1 Параграф.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Сәтбаев қалалық мәслихатының 21.05.2015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xml:space="preserve">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 </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Сәтбаев қаласы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Сәтбаев қаласының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Сәтбаев қаласының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сессиясына қала әкімі, жұмысы сессияда қаралатын ұйымдардың басшылары мен өзге де лауазымды адамдары шақырылады. Сессияға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Таңғы отырыстар сағат 10-нан 13-ке дейін өтеді. Кешкі сағат 14-тен 18-ге дейін өтеді, әрбір 1,5 сағаттан кейін 10 минуттық үзіліс беріледі. Қалалық мәслихат өз шешімімен отырыстарын өткізуге басқа да уақыт белгілеуі мүмкін.</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Баяндама, қосымша баяндама және қорытынды сөзге бөлінетін уақытты төрағалық етуші баяндамашылармен келіседі:</w:t>
      </w:r>
      <w:r>
        <w:br/>
      </w:r>
      <w:r>
        <w:rPr>
          <w:rFonts w:ascii="Times New Roman"/>
          <w:b w:val="false"/>
          <w:i w:val="false"/>
          <w:color w:val="000000"/>
          <w:sz w:val="28"/>
        </w:rPr>
        <w:t>
      </w:t>
      </w:r>
      <w:r>
        <w:rPr>
          <w:rFonts w:ascii="Times New Roman"/>
          <w:b w:val="false"/>
          <w:i w:val="false"/>
          <w:color w:val="000000"/>
          <w:sz w:val="28"/>
        </w:rPr>
        <w:t>1) баяндамаға – 45 минутқа дейін;</w:t>
      </w:r>
      <w:r>
        <w:br/>
      </w:r>
      <w:r>
        <w:rPr>
          <w:rFonts w:ascii="Times New Roman"/>
          <w:b w:val="false"/>
          <w:i w:val="false"/>
          <w:color w:val="000000"/>
          <w:sz w:val="28"/>
        </w:rPr>
        <w:t>
      </w:t>
      </w:r>
      <w:r>
        <w:rPr>
          <w:rFonts w:ascii="Times New Roman"/>
          <w:b w:val="false"/>
          <w:i w:val="false"/>
          <w:color w:val="000000"/>
          <w:sz w:val="28"/>
        </w:rPr>
        <w:t>2) қосымша баяндамаға – 20 минутқа дейін;</w:t>
      </w:r>
      <w:r>
        <w:br/>
      </w:r>
      <w:r>
        <w:rPr>
          <w:rFonts w:ascii="Times New Roman"/>
          <w:b w:val="false"/>
          <w:i w:val="false"/>
          <w:color w:val="000000"/>
          <w:sz w:val="28"/>
        </w:rPr>
        <w:t>
      </w:t>
      </w:r>
      <w:r>
        <w:rPr>
          <w:rFonts w:ascii="Times New Roman"/>
          <w:b w:val="false"/>
          <w:i w:val="false"/>
          <w:color w:val="000000"/>
          <w:sz w:val="28"/>
        </w:rPr>
        <w:t>3) қорытынды сөзге – 15 минутқа дейін.</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Параграф.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Мәслихатқа жіберілетін шешім жобаларының материалдары келесілерден тұруы тиіс:</w:t>
      </w:r>
      <w:r>
        <w:br/>
      </w:r>
      <w:r>
        <w:rPr>
          <w:rFonts w:ascii="Times New Roman"/>
          <w:b w:val="false"/>
          <w:i w:val="false"/>
          <w:color w:val="000000"/>
          <w:sz w:val="28"/>
        </w:rPr>
        <w:t>
      </w:t>
      </w:r>
      <w:r>
        <w:rPr>
          <w:rFonts w:ascii="Times New Roman"/>
          <w:b w:val="false"/>
          <w:i w:val="false"/>
          <w:color w:val="000000"/>
          <w:sz w:val="28"/>
        </w:rPr>
        <w:t>1) шешім жобасы;</w:t>
      </w:r>
      <w:r>
        <w:br/>
      </w:r>
      <w:r>
        <w:rPr>
          <w:rFonts w:ascii="Times New Roman"/>
          <w:b w:val="false"/>
          <w:i w:val="false"/>
          <w:color w:val="000000"/>
          <w:sz w:val="28"/>
        </w:rPr>
        <w:t>
      </w:t>
      </w:r>
      <w:r>
        <w:rPr>
          <w:rFonts w:ascii="Times New Roman"/>
          <w:b w:val="false"/>
          <w:i w:val="false"/>
          <w:color w:val="000000"/>
          <w:sz w:val="28"/>
        </w:rPr>
        <w:t>2) шешімді қабылдау қажеттілігін түсіндіретін түсініктеме хат, толық қабылдану мақсаттары мен міндеттері, қабылданған шешімнің болжаулы салдары және негізгі ережелері;</w:t>
      </w:r>
      <w:r>
        <w:br/>
      </w:r>
      <w:r>
        <w:rPr>
          <w:rFonts w:ascii="Times New Roman"/>
          <w:b w:val="false"/>
          <w:i w:val="false"/>
          <w:color w:val="000000"/>
          <w:sz w:val="28"/>
        </w:rPr>
        <w:t>
      </w:t>
      </w:r>
      <w:r>
        <w:rPr>
          <w:rFonts w:ascii="Times New Roman"/>
          <w:b w:val="false"/>
          <w:i w:val="false"/>
          <w:color w:val="000000"/>
          <w:sz w:val="28"/>
        </w:rPr>
        <w:t>3) егер ол материалдық шығынды қажет етсе, қаржы-экономикалық есебі;</w:t>
      </w:r>
      <w:r>
        <w:br/>
      </w:r>
      <w:r>
        <w:rPr>
          <w:rFonts w:ascii="Times New Roman"/>
          <w:b w:val="false"/>
          <w:i w:val="false"/>
          <w:color w:val="000000"/>
          <w:sz w:val="28"/>
        </w:rPr>
        <w:t>
      </w:t>
      </w:r>
      <w:r>
        <w:rPr>
          <w:rFonts w:ascii="Times New Roman"/>
          <w:b w:val="false"/>
          <w:i w:val="false"/>
          <w:color w:val="000000"/>
          <w:sz w:val="28"/>
        </w:rPr>
        <w:t>4) шешімдердің жобалары атқарушы органмен жіберілген жағдайда, қала әкімі аппаратының мемлекеттік-құқықтық бөлімінің қолданыстағы заңдарға сәйкестігі туралы қорытындысы;</w:t>
      </w:r>
      <w:r>
        <w:br/>
      </w:r>
      <w:r>
        <w:rPr>
          <w:rFonts w:ascii="Times New Roman"/>
          <w:b w:val="false"/>
          <w:i w:val="false"/>
          <w:color w:val="000000"/>
          <w:sz w:val="28"/>
        </w:rPr>
        <w:t>
      </w:t>
      </w:r>
      <w:r>
        <w:rPr>
          <w:rFonts w:ascii="Times New Roman"/>
          <w:b w:val="false"/>
          <w:i w:val="false"/>
          <w:color w:val="000000"/>
          <w:sz w:val="28"/>
        </w:rPr>
        <w:t>5) мүдделі органдардың келісімі, олардың басшыларының қолы.</w:t>
      </w:r>
      <w:r>
        <w:br/>
      </w: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r>
        <w:br/>
      </w: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Қарағанды облысы Сәтбаев қалалық мәслихатының 07.11.2014 </w:t>
      </w:r>
      <w:r>
        <w:rPr>
          <w:rFonts w:ascii="Times New Roman"/>
          <w:b w:val="false"/>
          <w:i w:val="false"/>
          <w:color w:val="ff0000"/>
          <w:sz w:val="28"/>
        </w:rPr>
        <w:t>№ 281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21.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r>
        <w:br/>
      </w:r>
      <w:r>
        <w:rPr>
          <w:rFonts w:ascii="Times New Roman"/>
          <w:b w:val="false"/>
          <w:i w:val="false"/>
          <w:color w:val="000000"/>
          <w:sz w:val="28"/>
        </w:rPr>
        <w:t>
      </w:t>
      </w:r>
      <w:r>
        <w:rPr>
          <w:rFonts w:ascii="Times New Roman"/>
          <w:b w:val="false"/>
          <w:i w:val="false"/>
          <w:color w:val="000000"/>
          <w:sz w:val="28"/>
        </w:rPr>
        <w:t>22. Ашық дауыс беру кезінде, дауыстарды санау есептеу комиссиясына жүктеледі.</w:t>
      </w:r>
      <w:r>
        <w:br/>
      </w: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түс-сипатын айқындайды, шешімнің қандай дауыс басымдылығымен қабылданатынын еске салады.</w:t>
      </w:r>
      <w:r>
        <w:br/>
      </w:r>
      <w:r>
        <w:rPr>
          <w:rFonts w:ascii="Times New Roman"/>
          <w:b w:val="false"/>
          <w:i w:val="false"/>
          <w:color w:val="000000"/>
          <w:sz w:val="28"/>
        </w:rPr>
        <w:t>
      </w:t>
      </w:r>
      <w:r>
        <w:rPr>
          <w:rFonts w:ascii="Times New Roman"/>
          <w:b w:val="false"/>
          <w:i w:val="false"/>
          <w:color w:val="000000"/>
          <w:sz w:val="28"/>
        </w:rPr>
        <w:t>23.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24.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25.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26.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27.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28.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29. Жоспарлардың, аумақтарды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30.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xml:space="preserve">
      Қала бюджетін облыстық бюджетті бекіту туралы облыстық мәслихаттың шешіміне қол қойылғаннан кейін екі апта мерзімнен кешіктірмей қалалық мәслихат бекітеді. </w:t>
      </w:r>
      <w:r>
        <w:br/>
      </w:r>
      <w:r>
        <w:rPr>
          <w:rFonts w:ascii="Times New Roman"/>
          <w:b w:val="false"/>
          <w:i w:val="false"/>
          <w:color w:val="000000"/>
          <w:sz w:val="28"/>
        </w:rPr>
        <w:t>
      </w:t>
      </w:r>
      <w:r>
        <w:rPr>
          <w:rFonts w:ascii="Times New Roman"/>
          <w:b w:val="false"/>
          <w:i w:val="false"/>
          <w:color w:val="000000"/>
          <w:sz w:val="28"/>
        </w:rPr>
        <w:t>31.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32. Қаланың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Тарау.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33. Мәслихат қала әкімінің есептерін тыңдау жолымен жергілікті бюджеттің, қаланы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34.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қаланы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35.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36. Мәслихат қала әкімдігінің есепті қаржы жылындағы қала бюджетінің атқарылуы туралы жылдық есебін облыстың тексеру комиссиясының қала бюджетінің атқарылуы туралы есебін алғаннан кейін бір ай ішінде мәслихаттың тұрақты комиссияларында қарайды.</w:t>
      </w:r>
      <w:r>
        <w:br/>
      </w:r>
      <w:r>
        <w:rPr>
          <w:rFonts w:ascii="Times New Roman"/>
          <w:b w:val="false"/>
          <w:i w:val="false"/>
          <w:color w:val="000000"/>
          <w:sz w:val="28"/>
        </w:rPr>
        <w:t>
      Қала бюджетінің атқарылуы туралы жылдық есеп мәслихаттың тұрақты комиссияларында қаралғаннан кейін мәслихаттың сессиясында бекітіледі.</w:t>
      </w:r>
      <w:r>
        <w:br/>
      </w:r>
      <w:r>
        <w:rPr>
          <w:rFonts w:ascii="Times New Roman"/>
          <w:b w:val="false"/>
          <w:i w:val="false"/>
          <w:color w:val="000000"/>
          <w:sz w:val="28"/>
        </w:rPr>
        <w:t>
      </w:t>
      </w:r>
      <w:r>
        <w:rPr>
          <w:rFonts w:ascii="Times New Roman"/>
          <w:b w:val="false"/>
          <w:i w:val="false"/>
          <w:color w:val="000000"/>
          <w:sz w:val="28"/>
        </w:rPr>
        <w:t>37.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Тарау.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38. Мәслихат депутаты мәслихат құзыретіне жатқызылған мәселелер бойынша ресми жазбаша сауалмен әкімге,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39.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40.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41.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42.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 Параграф.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43.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44.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45.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2 Параграф.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өзгерістер енгізілді - Қарағанды облысы Сәтбаев қалалық мәслихатының 07.11.2014 </w:t>
      </w:r>
      <w:r>
        <w:rPr>
          <w:rFonts w:ascii="Times New Roman"/>
          <w:b w:val="false"/>
          <w:i w:val="false"/>
          <w:color w:val="ff0000"/>
          <w:sz w:val="28"/>
        </w:rPr>
        <w:t>№ 281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48.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49. Мәслихат хатшысы:</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7) осы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p>
    <w:bookmarkStart w:name="z92" w:id="7"/>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50.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51.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52.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53.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54.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98" w:id="8"/>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56.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57.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02" w:id="9"/>
    <w:p>
      <w:pPr>
        <w:spacing w:after="0"/>
        <w:ind w:left="0"/>
        <w:jc w:val="left"/>
      </w:pPr>
      <w:r>
        <w:rPr>
          <w:rFonts w:ascii="Times New Roman"/>
          <w:b/>
          <w:i w:val="false"/>
          <w:color w:val="000000"/>
        </w:rPr>
        <w:t xml:space="preserve"> 5 Параграф.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59.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60.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61.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бiрiктiреді. Депутаттық топтың құрамында мәслихаттың кемiнде бес депутаты болуға тиіс.</w:t>
      </w:r>
      <w:r>
        <w:br/>
      </w:r>
      <w:r>
        <w:rPr>
          <w:rFonts w:ascii="Times New Roman"/>
          <w:b w:val="false"/>
          <w:i w:val="false"/>
          <w:color w:val="000000"/>
          <w:sz w:val="28"/>
        </w:rPr>
        <w:t>
</w:t>
      </w:r>
    </w:p>
    <w:bookmarkStart w:name="z111" w:id="10"/>
    <w:p>
      <w:pPr>
        <w:spacing w:after="0"/>
        <w:ind w:left="0"/>
        <w:jc w:val="left"/>
      </w:pPr>
      <w:r>
        <w:rPr>
          <w:rFonts w:ascii="Times New Roman"/>
          <w:b/>
          <w:i w:val="false"/>
          <w:color w:val="000000"/>
        </w:rPr>
        <w:t xml:space="preserve"> 6 Тарау.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62.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63.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64.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65.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66.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67.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23" w:id="11"/>
    <w:p>
      <w:pPr>
        <w:spacing w:after="0"/>
        <w:ind w:left="0"/>
        <w:jc w:val="left"/>
      </w:pPr>
      <w:r>
        <w:rPr>
          <w:rFonts w:ascii="Times New Roman"/>
          <w:b/>
          <w:i w:val="false"/>
          <w:color w:val="000000"/>
        </w:rPr>
        <w:t xml:space="preserve"> 7 Тарау.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68.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69. Мәслихат Қазақстан Республикасының заңнамасында белгiленген штат саны мен бөлінген қаражат лимитi шегiнде мәслихат хатшысының ұсынымы бойынша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өзгерістер енгізілді - Қарағанды облысы Сәтбаев қалалық мәслихатының 07.11.2014 </w:t>
      </w:r>
      <w:r>
        <w:rPr>
          <w:rFonts w:ascii="Times New Roman"/>
          <w:b w:val="false"/>
          <w:i w:val="false"/>
          <w:color w:val="ff0000"/>
          <w:sz w:val="28"/>
        </w:rPr>
        <w:t>№ 281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70.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r>
        <w:rPr>
          <w:rFonts w:ascii="Times New Roman"/>
          <w:b w:val="false"/>
          <w:i w:val="false"/>
          <w:color w:val="000000"/>
          <w:sz w:val="28"/>
        </w:rPr>
        <w:t>71. Мәслихат аппараты:</w:t>
      </w:r>
      <w:r>
        <w:br/>
      </w:r>
      <w:r>
        <w:rPr>
          <w:rFonts w:ascii="Times New Roman"/>
          <w:b w:val="false"/>
          <w:i w:val="false"/>
          <w:color w:val="000000"/>
          <w:sz w:val="28"/>
        </w:rPr>
        <w:t>
      </w:t>
      </w:r>
      <w:r>
        <w:rPr>
          <w:rFonts w:ascii="Times New Roman"/>
          <w:b w:val="false"/>
          <w:i w:val="false"/>
          <w:color w:val="000000"/>
          <w:sz w:val="28"/>
        </w:rPr>
        <w:t>1) өткізілетін отырыстардың күн тәртібіндегі сұрақтарға сәйкес депутаттарды іс-қағаздармен, шешімдердің жобаларымен және басқа керекті ақпараттармен қамтамасыз етеді;</w:t>
      </w:r>
      <w:r>
        <w:br/>
      </w:r>
      <w:r>
        <w:rPr>
          <w:rFonts w:ascii="Times New Roman"/>
          <w:b w:val="false"/>
          <w:i w:val="false"/>
          <w:color w:val="000000"/>
          <w:sz w:val="28"/>
        </w:rPr>
        <w:t>
      </w:t>
      </w:r>
      <w:r>
        <w:rPr>
          <w:rFonts w:ascii="Times New Roman"/>
          <w:b w:val="false"/>
          <w:i w:val="false"/>
          <w:color w:val="000000"/>
          <w:sz w:val="28"/>
        </w:rPr>
        <w:t>2) пленарлық отырыстарға, тұрақты комиссиялардың отырыстарына қатысады және депутаттарға мәслихаттың шешімдері мен қорытындыларының жобаларын сапалы дайындауға көмек көрсетеді;</w:t>
      </w:r>
      <w:r>
        <w:br/>
      </w:r>
      <w:r>
        <w:rPr>
          <w:rFonts w:ascii="Times New Roman"/>
          <w:b w:val="false"/>
          <w:i w:val="false"/>
          <w:color w:val="000000"/>
          <w:sz w:val="28"/>
        </w:rPr>
        <w:t>
      </w:t>
      </w:r>
      <w:r>
        <w:rPr>
          <w:rFonts w:ascii="Times New Roman"/>
          <w:b w:val="false"/>
          <w:i w:val="false"/>
          <w:color w:val="000000"/>
          <w:sz w:val="28"/>
        </w:rPr>
        <w:t>3) Регламентке сәйкес мәслихат сессияларын өткізуде дайындау және ұйымдастыру-техникалық жұмыстарын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4) мәслихатқа жіберілген хаттарды, азаматтардың шағымдары мен өтініштеріне есеп жүргізеді және қарастырады, олардың орындалуын бақылайды, керек болған жағдайда, оларға жауап дайындайды;</w:t>
      </w:r>
      <w:r>
        <w:br/>
      </w:r>
      <w:r>
        <w:rPr>
          <w:rFonts w:ascii="Times New Roman"/>
          <w:b w:val="false"/>
          <w:i w:val="false"/>
          <w:color w:val="000000"/>
          <w:sz w:val="28"/>
        </w:rPr>
        <w:t>
      </w:t>
      </w:r>
      <w:r>
        <w:rPr>
          <w:rFonts w:ascii="Times New Roman"/>
          <w:b w:val="false"/>
          <w:i w:val="false"/>
          <w:color w:val="000000"/>
          <w:sz w:val="28"/>
        </w:rPr>
        <w:t>5) мәслихат депутаттарының өкілеттігінің жүзеге асырылуына жәрдемдеседі, кеңестік және әдістемелік көмек көрсетеді, депутаттардың ескертулерінің, ұсыныстарының, сұрауларының уақытымен қарастырылуын және жүзеге асырылуын бақылайды;</w:t>
      </w:r>
      <w:r>
        <w:br/>
      </w:r>
      <w:r>
        <w:rPr>
          <w:rFonts w:ascii="Times New Roman"/>
          <w:b w:val="false"/>
          <w:i w:val="false"/>
          <w:color w:val="000000"/>
          <w:sz w:val="28"/>
        </w:rPr>
        <w:t>
      </w:t>
      </w:r>
      <w:r>
        <w:rPr>
          <w:rFonts w:ascii="Times New Roman"/>
          <w:b w:val="false"/>
          <w:i w:val="false"/>
          <w:color w:val="000000"/>
          <w:sz w:val="28"/>
        </w:rPr>
        <w:t>6) депутаттармен өз өкілеттігін жүзеге асыру барысындағы айтылған ұсыныстарына, ескертулеріне есептеу және жалпылау жүргізеді;</w:t>
      </w:r>
      <w:r>
        <w:br/>
      </w:r>
      <w:r>
        <w:rPr>
          <w:rFonts w:ascii="Times New Roman"/>
          <w:b w:val="false"/>
          <w:i w:val="false"/>
          <w:color w:val="000000"/>
          <w:sz w:val="28"/>
        </w:rPr>
        <w:t>
      </w:t>
      </w:r>
      <w:r>
        <w:rPr>
          <w:rFonts w:ascii="Times New Roman"/>
          <w:b w:val="false"/>
          <w:i w:val="false"/>
          <w:color w:val="000000"/>
          <w:sz w:val="28"/>
        </w:rPr>
        <w:t>7) мемлекеттік және мемлекеттік емес ұйымдардың ұсыныстарына есеп жүргізеді, депутаттардың осы ұйымдардың өкілдерімен және басқа да қызығушылық білдірген тұлғалармен кездесулерін ұйымдастырады;</w:t>
      </w:r>
      <w:r>
        <w:br/>
      </w:r>
      <w:r>
        <w:rPr>
          <w:rFonts w:ascii="Times New Roman"/>
          <w:b w:val="false"/>
          <w:i w:val="false"/>
          <w:color w:val="000000"/>
          <w:sz w:val="28"/>
        </w:rPr>
        <w:t>
      </w:t>
      </w:r>
      <w:r>
        <w:rPr>
          <w:rFonts w:ascii="Times New Roman"/>
          <w:b w:val="false"/>
          <w:i w:val="false"/>
          <w:color w:val="000000"/>
          <w:sz w:val="28"/>
        </w:rPr>
        <w:t>8) тұрақты комиссиялардың отырысын, мәслихат сессияларына енгізілген мәселелерді тұрақты комиссияларда талдауды ұйымдастырады, керекті материалдармен қамтамасыз етеді;</w:t>
      </w:r>
      <w:r>
        <w:br/>
      </w:r>
      <w:r>
        <w:rPr>
          <w:rFonts w:ascii="Times New Roman"/>
          <w:b w:val="false"/>
          <w:i w:val="false"/>
          <w:color w:val="000000"/>
          <w:sz w:val="28"/>
        </w:rPr>
        <w:t>
      </w:t>
      </w:r>
      <w:r>
        <w:rPr>
          <w:rFonts w:ascii="Times New Roman"/>
          <w:b w:val="false"/>
          <w:i w:val="false"/>
          <w:color w:val="000000"/>
          <w:sz w:val="28"/>
        </w:rPr>
        <w:t>9) мәслихаттың нормативтік құқықтық актілерді дайындайды, оларды мемлекеттік тіркеуден өту үшін әділет органдарына жіберілуін қамтамасыз етеді;</w:t>
      </w:r>
      <w:r>
        <w:br/>
      </w:r>
      <w:r>
        <w:rPr>
          <w:rFonts w:ascii="Times New Roman"/>
          <w:b w:val="false"/>
          <w:i w:val="false"/>
          <w:color w:val="000000"/>
          <w:sz w:val="28"/>
        </w:rPr>
        <w:t>
      </w:t>
      </w:r>
      <w:r>
        <w:rPr>
          <w:rFonts w:ascii="Times New Roman"/>
          <w:b w:val="false"/>
          <w:i w:val="false"/>
          <w:color w:val="000000"/>
          <w:sz w:val="28"/>
        </w:rPr>
        <w:t>10) әділет органдарында мемлекеттік тіркеуден өткен, мәслихаттың нормативтік құқықтық актілерінің, заңдармен бекітілген тәртіпке сай ресми түрде жариялау құқығын алған басылымдарда, ресми жариялануын қамтамасыз етеді;</w:t>
      </w:r>
      <w:r>
        <w:br/>
      </w:r>
      <w:r>
        <w:rPr>
          <w:rFonts w:ascii="Times New Roman"/>
          <w:b w:val="false"/>
          <w:i w:val="false"/>
          <w:color w:val="000000"/>
          <w:sz w:val="28"/>
        </w:rPr>
        <w:t>
      </w:t>
      </w:r>
      <w:r>
        <w:rPr>
          <w:rFonts w:ascii="Times New Roman"/>
          <w:b w:val="false"/>
          <w:i w:val="false"/>
          <w:color w:val="000000"/>
          <w:sz w:val="28"/>
        </w:rPr>
        <w:t>11) мәслихаттың шешімдерімен басқа да іс-қағаздарының таралуын қамтамасыз етеді;</w:t>
      </w:r>
      <w:r>
        <w:br/>
      </w:r>
      <w:r>
        <w:rPr>
          <w:rFonts w:ascii="Times New Roman"/>
          <w:b w:val="false"/>
          <w:i w:val="false"/>
          <w:color w:val="000000"/>
          <w:sz w:val="28"/>
        </w:rPr>
        <w:t>
      </w:t>
      </w:r>
      <w:r>
        <w:rPr>
          <w:rFonts w:ascii="Times New Roman"/>
          <w:b w:val="false"/>
          <w:i w:val="false"/>
          <w:color w:val="000000"/>
          <w:sz w:val="28"/>
        </w:rPr>
        <w:t>12) мәслихат сессияларымен басқа да отырыстарының хаттамаларын, стенограммаларын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