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027f" w14:textId="ecb0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"2014-2016 жылдарға арналған қалалық бюджет туралы" 2013 жылғы 26 желтоқсандағы № 198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2014 жылғы 12 қыркүйектегі № 271 шешімі. Қарағанды облысының Әділет департаментінде 2014 жылғы 23 қыркүйекте № 2767 болып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Сәтбаев қалалық мәслихатының "2014-2016 жылдарға арналған қалалық бюджет туралы" 2013 жылғы 26 желтоқсандағы № 198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2490 болып тіркелген және 2014 жылғы 10 қаңтардағы № 1 (2088) "Шарайна"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"5 537 983" сандары "5 531 214" сандарымен ауыстырылсын;</w:t>
      </w:r>
    </w:p>
    <w:p>
      <w:pPr>
        <w:spacing w:after="0"/>
        <w:ind w:left="0"/>
        <w:jc w:val="both"/>
      </w:pPr>
      <w:r>
        <w:rPr>
          <w:rFonts w:ascii="Times New Roman"/>
          <w:b w:val="false"/>
          <w:i w:val="false"/>
          <w:color w:val="000000"/>
          <w:sz w:val="28"/>
        </w:rPr>
        <w:t>
      "1 950 197" сандары "1 942 746" сандарымен ауыстырылсын;</w:t>
      </w:r>
    </w:p>
    <w:p>
      <w:pPr>
        <w:spacing w:after="0"/>
        <w:ind w:left="0"/>
        <w:jc w:val="both"/>
      </w:pPr>
      <w:r>
        <w:rPr>
          <w:rFonts w:ascii="Times New Roman"/>
          <w:b w:val="false"/>
          <w:i w:val="false"/>
          <w:color w:val="000000"/>
          <w:sz w:val="28"/>
        </w:rPr>
        <w:t>
      "11 267" сандары "12 067" сандарымен ауыстырылсын;</w:t>
      </w:r>
    </w:p>
    <w:p>
      <w:pPr>
        <w:spacing w:after="0"/>
        <w:ind w:left="0"/>
        <w:jc w:val="both"/>
      </w:pPr>
      <w:r>
        <w:rPr>
          <w:rFonts w:ascii="Times New Roman"/>
          <w:b w:val="false"/>
          <w:i w:val="false"/>
          <w:color w:val="000000"/>
          <w:sz w:val="28"/>
        </w:rPr>
        <w:t>
      "14 352" сандары "21 003" сандарымен ауыстырылсын;</w:t>
      </w:r>
    </w:p>
    <w:p>
      <w:pPr>
        <w:spacing w:after="0"/>
        <w:ind w:left="0"/>
        <w:jc w:val="both"/>
      </w:pPr>
      <w:r>
        <w:rPr>
          <w:rFonts w:ascii="Times New Roman"/>
          <w:b w:val="false"/>
          <w:i w:val="false"/>
          <w:color w:val="000000"/>
          <w:sz w:val="28"/>
        </w:rPr>
        <w:t>
      "3 562 167" сандары "3 555 398" сандарымен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"5 622 119" сандары "5 615 350" сандарымен ауыстырылсын;</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"572 474" сандары "571 574" сандарымен ауыстырылсын;</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"261 014" сандары "255 145" сандарымен ауыстырылсын;</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он бірінші абзацтағы "1 300" сандары "400" сандарымен ауыстырылсын;</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екінші абзацтағы "29 750" сандары "23 881" сандарымен ауыстырылсын;</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 тармақ</w:t>
      </w:r>
      <w:r>
        <w:rPr>
          <w:rFonts w:ascii="Times New Roman"/>
          <w:b w:val="false"/>
          <w:i w:val="false"/>
          <w:color w:val="000000"/>
          <w:sz w:val="28"/>
        </w:rPr>
        <w:t xml:space="preserve"> жаңа редакцияда мазмұндалсын:</w:t>
      </w:r>
    </w:p>
    <w:bookmarkEnd w:id="6"/>
    <w:p>
      <w:pPr>
        <w:spacing w:after="0"/>
        <w:ind w:left="0"/>
        <w:jc w:val="both"/>
      </w:pPr>
      <w:r>
        <w:rPr>
          <w:rFonts w:ascii="Times New Roman"/>
          <w:b w:val="false"/>
          <w:i w:val="false"/>
          <w:color w:val="000000"/>
          <w:sz w:val="28"/>
        </w:rPr>
        <w:t>
      "8. 2014 жылға қалалық бюджеттен қаржыландырылатын денсаулық сақтау, әлеуметтік қамсыздандыру, білім беру, мәдениет, спорт және ветеринарияның ауылдық жерде жұмыс істейтін азаматтық қызметшілерінің осындай қызмет түрлерімен қалалық жағдайда айналысатын азаматтық қызметшілерінің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 тармақта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"15 000" сандары "12 881" сандарымен ауыстырылсын;</w:t>
      </w:r>
    </w:p>
    <w:bookmarkStart w:name="z9" w:id="8"/>
    <w:p>
      <w:pPr>
        <w:spacing w:after="0"/>
        <w:ind w:left="0"/>
        <w:jc w:val="both"/>
      </w:pPr>
      <w:r>
        <w:rPr>
          <w:rFonts w:ascii="Times New Roman"/>
          <w:b w:val="false"/>
          <w:i w:val="false"/>
          <w:color w:val="000000"/>
          <w:sz w:val="28"/>
        </w:rPr>
        <w:t xml:space="preserve">
      7)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10" w:id="9"/>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Бралин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Хмилярчук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2014 жылғы 12 қыркүйектегі</w:t>
            </w:r>
            <w:r>
              <w:br/>
            </w:r>
            <w:r>
              <w:rPr>
                <w:rFonts w:ascii="Times New Roman"/>
                <w:b w:val="false"/>
                <w:i w:val="false"/>
                <w:color w:val="000000"/>
                <w:sz w:val="20"/>
              </w:rPr>
              <w:t>31 сессиясының № 271 шешіміне</w:t>
            </w:r>
            <w:r>
              <w:br/>
            </w:r>
            <w:r>
              <w:rPr>
                <w:rFonts w:ascii="Times New Roman"/>
                <w:b w:val="false"/>
                <w:i w:val="false"/>
                <w:color w:val="000000"/>
                <w:sz w:val="20"/>
              </w:rPr>
              <w:t>1 қосымша</w:t>
            </w:r>
            <w:r>
              <w:br/>
            </w:r>
            <w:r>
              <w:rPr>
                <w:rFonts w:ascii="Times New Roman"/>
                <w:b w:val="false"/>
                <w:i w:val="false"/>
                <w:color w:val="000000"/>
                <w:sz w:val="20"/>
              </w:rPr>
              <w:t>Сәтбаев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198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2014 жылға арналған қалалық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бюджеттік инвестициялық жобаларды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дене шынықтыру және спорт бөлімі қызметін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дамытудың 2012 - 2020 жылдарға арналған бағдарламасы шеңберінде жаңа өндірістерді дамытуға гранттар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Моноқалалардағы кәсіпкерлікті дамытуға жәрдемдесуге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434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(профицитін пайдалану) қаржыландыру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2014 жылғы 12 қыркүйектегі</w:t>
            </w:r>
            <w:r>
              <w:br/>
            </w:r>
            <w:r>
              <w:rPr>
                <w:rFonts w:ascii="Times New Roman"/>
                <w:b w:val="false"/>
                <w:i w:val="false"/>
                <w:color w:val="000000"/>
                <w:sz w:val="20"/>
              </w:rPr>
              <w:t>31 сессиясының № 271 шешіміне</w:t>
            </w:r>
            <w:r>
              <w:br/>
            </w:r>
            <w:r>
              <w:rPr>
                <w:rFonts w:ascii="Times New Roman"/>
                <w:b w:val="false"/>
                <w:i w:val="false"/>
                <w:color w:val="000000"/>
                <w:sz w:val="20"/>
              </w:rPr>
              <w:t>2 қосымша</w:t>
            </w:r>
            <w:r>
              <w:br/>
            </w:r>
            <w:r>
              <w:rPr>
                <w:rFonts w:ascii="Times New Roman"/>
                <w:b w:val="false"/>
                <w:i w:val="false"/>
                <w:color w:val="000000"/>
                <w:sz w:val="20"/>
              </w:rPr>
              <w:t>Сәтбаев қалалық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24 сессиясының № 198 шешіміне</w:t>
            </w:r>
            <w:r>
              <w:br/>
            </w:r>
            <w:r>
              <w:rPr>
                <w:rFonts w:ascii="Times New Roman"/>
                <w:b w:val="false"/>
                <w:i w:val="false"/>
                <w:color w:val="000000"/>
                <w:sz w:val="20"/>
              </w:rPr>
              <w:t>4 қосымша</w:t>
            </w:r>
          </w:p>
        </w:tc>
      </w:tr>
    </w:tbl>
    <w:bookmarkStart w:name="z14" w:id="11"/>
    <w:p>
      <w:pPr>
        <w:spacing w:after="0"/>
        <w:ind w:left="0"/>
        <w:jc w:val="left"/>
      </w:pPr>
      <w:r>
        <w:rPr>
          <w:rFonts w:ascii="Times New Roman"/>
          <w:b/>
          <w:i w:val="false"/>
          <w:color w:val="000000"/>
        </w:rPr>
        <w:t xml:space="preserve"> 2014 жылға арналған Жезқазған кентінің бюджеттік бағдарламаларының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4484"/>
        <w:gridCol w:w="2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