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2a02" w14:textId="7cc2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2014 жылғы 14 сәуірдегі V шақырылған XХVI сессиясының № 1010/26 шешімі. Қарағанды облысының Әділет департаментінде 2014 жылғы 11 мамырда № 2636 болып тіркелді. Күші жойылды - Қарағанды облысы Шахтинск қалалық мәслихатының 2016 жылғы 5 мамырдағы № 1292/2 шешімімен</w:t>
      </w:r>
    </w:p>
    <w:p>
      <w:pPr>
        <w:spacing w:after="0"/>
        <w:ind w:left="0"/>
        <w:jc w:val="left"/>
      </w:pPr>
      <w:r>
        <w:rPr>
          <w:rFonts w:ascii="Times New Roman"/>
          <w:b w:val="false"/>
          <w:i w:val="false"/>
          <w:color w:val="ff0000"/>
          <w:sz w:val="28"/>
        </w:rPr>
        <w:t xml:space="preserve">      Ескерту. Күші жойылды - Қарағанды облысы Шахтинск қалалық мәслихатының 05.05.2016 № 1292/2 (алғашқы ресми жарияланған күнінен бастап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Шахтинск қалалық мәслихатының қоса берілген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Шахтинск қалалық мәслихатының 2012 жылғы 24 қаңтардағы I сессиясының "Шахтинск қалалық мәслихатының жұмыс Регламентін бекіту туралы" № 769/1 шешімі жойылсын.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күннен бастап күнтізбелік он күн өткеннен кейін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Керимкулов</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 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 Сатова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14 сәуірдегі</w:t>
            </w:r>
            <w:r>
              <w:br/>
            </w:r>
            <w:r>
              <w:rPr>
                <w:rFonts w:ascii="Times New Roman"/>
                <w:b w:val="false"/>
                <w:i w:val="false"/>
                <w:color w:val="000000"/>
                <w:sz w:val="20"/>
              </w:rPr>
              <w:t>Шахтинск қалалық мәслихатының</w:t>
            </w:r>
            <w:r>
              <w:br/>
            </w:r>
            <w:r>
              <w:rPr>
                <w:rFonts w:ascii="Times New Roman"/>
                <w:b w:val="false"/>
                <w:i w:val="false"/>
                <w:color w:val="000000"/>
                <w:sz w:val="20"/>
              </w:rPr>
              <w:t>XХVI сессиясының № 1010/26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Шахтинск қалалық мәслихатының Регламенті</w:t>
      </w:r>
      <w:r>
        <w:br/>
      </w:r>
      <w:r>
        <w:rPr>
          <w:rFonts w:ascii="Times New Roman"/>
          <w:b/>
          <w:i w:val="false"/>
          <w:color w:val="000000"/>
        </w:rPr>
        <w:t>1 Тарау.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Шахтинск қалалық мәслихатының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әзірленіп,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мәслихаттың халық алдында атқарылған жұмыс туралы және тұрақты комиссияларының әрекеті туралы есептерiн тыңдау, депутаттардың сауалдарын қарау тәртiбi, құзыреттілігі, мәслихаттағы депутаттық бірлестіктердің әрекетін ұйымдастыру, сондай-ақ дауыс беру тәртiбi, аппарат жұмысының тәртібін және басқа да рәсiмдiк және ұйымдастырушылық мәселелерiн белгілейді.</w:t>
      </w:r>
      <w:r>
        <w:br/>
      </w:r>
      <w:r>
        <w:rPr>
          <w:rFonts w:ascii="Times New Roman"/>
          <w:b w:val="false"/>
          <w:i w:val="false"/>
          <w:color w:val="000000"/>
          <w:sz w:val="28"/>
        </w:rPr>
        <w:t>
      </w:t>
      </w:r>
      <w:r>
        <w:rPr>
          <w:rFonts w:ascii="Times New Roman"/>
          <w:b w:val="false"/>
          <w:i w:val="false"/>
          <w:color w:val="000000"/>
          <w:sz w:val="28"/>
        </w:rPr>
        <w:t>2. Шахтинск қалалық мәслихаты (жергілікті өкілетті орган) – Шахтинск қаласының халқы сайлайтын, халықтың еркiн бiлдiретiн және Қазақстан Республикасының заңдарына сәйкес оны iске асыру үшiн қажеттi шараларды белгiлейтiн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 қызметі Қазақстан Республикасы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 xml:space="preserve">Заңымен </w:t>
      </w:r>
      <w:r>
        <w:rPr>
          <w:rFonts w:ascii="Times New Roman"/>
          <w:b w:val="false"/>
          <w:i w:val="false"/>
          <w:color w:val="000000"/>
          <w:sz w:val="28"/>
        </w:rPr>
        <w:t>және басқа да нормативтік құқықтық актілермен реттеледі.</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Тарау. Мәслихат сессияларын өткізу тәртібі</w:t>
      </w:r>
      <w:r>
        <w:br/>
      </w:r>
      <w:r>
        <w:rPr>
          <w:rFonts w:ascii="Times New Roman"/>
          <w:b/>
          <w:i w:val="false"/>
          <w:color w:val="000000"/>
        </w:rPr>
        <w:t>1 Параграф.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қызметiнiң негiзгi нысаны сессия болып табылады, онда Қазақстан Республикасының заңдары бойынша оның құзыретіне жатқызылған мәселелер шешiледi.</w:t>
      </w:r>
      <w:r>
        <w:br/>
      </w:r>
      <w:r>
        <w:rPr>
          <w:rFonts w:ascii="Times New Roman"/>
          <w:b w:val="false"/>
          <w:i w:val="false"/>
          <w:color w:val="000000"/>
          <w:sz w:val="28"/>
        </w:rPr>
        <w:t>
      Мәслихат сессиясы мәслихат депутаттарының үштен екі бөлігі қатысқан жағдайда заңды болып есептелінеді. Сессия пленарлы отырыс түрінде өткізіледі.</w:t>
      </w:r>
      <w:r>
        <w:br/>
      </w:r>
      <w:r>
        <w:rPr>
          <w:rFonts w:ascii="Times New Roman"/>
          <w:b w:val="false"/>
          <w:i w:val="false"/>
          <w:color w:val="000000"/>
          <w:sz w:val="28"/>
        </w:rPr>
        <w:t>
      Сессия жұмысында мәслихат шешімімен мәслихат бекітетін, алайда он бес күнтізбелік күннен аспайтын мерзімге үзіліс жасалуы мүмкін. Сессия ұзақтығын мәслихат белгілейді.</w:t>
      </w:r>
      <w:r>
        <w:br/>
      </w:r>
      <w:r>
        <w:rPr>
          <w:rFonts w:ascii="Times New Roman"/>
          <w:b w:val="false"/>
          <w:i w:val="false"/>
          <w:color w:val="000000"/>
          <w:sz w:val="28"/>
        </w:rPr>
        <w:t>
      Мәслихаттың әр отырысының алдында оған қатысып отырған депутаттарды тіркеу жүргізіледі, оның нәтижесін сессия төрағасы отырыс басталар алдында жариялайды.</w:t>
      </w:r>
      <w:r>
        <w:br/>
      </w:r>
      <w:r>
        <w:rPr>
          <w:rFonts w:ascii="Times New Roman"/>
          <w:b w:val="false"/>
          <w:i w:val="false"/>
          <w:color w:val="000000"/>
          <w:sz w:val="28"/>
        </w:rPr>
        <w:t>
      Мәслихат сессиялары, әдетте, ашық сипатта болады. Мәслихат сессиясы төрағасының немесе мәслихат сессиясына қатысып отырған депутаттар санының үштен бiрiнiң ұсынысы бойынша қабылданатын мәслихат шешiмiмен, егер қатысып отырған депутаттардың жалпы санының көпшiлiгi осы үшiн дауыс берсе, жабық сессиялар өткiзуге жол беріледi.</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бiрiншi сессиясын мәслихат үшiн белгiленген депутаттар санының кемiнде төрттен үш бөлігі болған кезде, мәслихат депутаттары тiркелген күннен бастап отыз күндік мерзiмнен кешiктiрмей, Шахтинск қалалық орталық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Бірінші сессия отырысын қалалық сайлау комиссиясының төрағасы ашып, сессия төрағасы сайланғанша оны жүргізеді. Сайлау комиссиясының төрағасы депутаттарға сессия төрағасының кандидатурасын енгізуді ұсынып, ашық сайлау жүргізеді. Депутаттардың жалпы санының көпшілігі дауыс берген кандидат сайланады.</w:t>
      </w:r>
      <w:r>
        <w:br/>
      </w:r>
      <w:r>
        <w:rPr>
          <w:rFonts w:ascii="Times New Roman"/>
          <w:b w:val="false"/>
          <w:i w:val="false"/>
          <w:color w:val="000000"/>
          <w:sz w:val="28"/>
        </w:rPr>
        <w:t>
      </w:t>
      </w:r>
      <w:r>
        <w:rPr>
          <w:rFonts w:ascii="Times New Roman"/>
          <w:b w:val="false"/>
          <w:i w:val="false"/>
          <w:color w:val="000000"/>
          <w:sz w:val="28"/>
        </w:rPr>
        <w:t>7. Мәслихаттың кезектi сессиясы кемiнде жылына төрт рет шақырылады және оны мәслихат сессиясының төрағасы жүргiзедi.</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қалалық мәслихатқа сайланған депутаттар санының кемiнде үштен бiрiнiң, сондай-ақ әкiмнiң ұсынысы бойынша мәслихат сессиясының төрағасы шақырады және жүргiзедi.</w:t>
      </w:r>
      <w:r>
        <w:br/>
      </w:r>
      <w:r>
        <w:rPr>
          <w:rFonts w:ascii="Times New Roman"/>
          <w:b w:val="false"/>
          <w:i w:val="false"/>
          <w:color w:val="000000"/>
          <w:sz w:val="28"/>
        </w:rPr>
        <w:t>
      Кезектен тыс сессия оны өткiзу туралы шешiм қабылданған күннен бастап бес күн мерзiмнен кешiктiрiлмей шақырылады. Кезектен тыс сессияда оны шақыруға негiз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Шахтинск әкімі аппараты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келешекті жұмыс жоспарының, мәслихат хатшысы, мәслихаттың тұрақты комиссиялары мен өзге де органдары, депутаттық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қала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қала әкімі, сессияда жұмысы туралы ақпараты қаралатын мемлекеттік мекемелердің басшылары мен өзге де ұйымдардың лауазымды адамдары шақырылады. Сессияларға сессия төрағасының шақыруымен бұқаралық ақпарат құралдары, мемлекеттік органдар мен қоғамдық бірлестіктер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Таңғы отырыстар сағат 10-нан 13-ке дейін өтеді. Кешкі сағат 14-тен 18-ге дейін өтеді, әрбір 1,5 сағаттан кейін 10 минуттық үзіліс беріледі. Қалалық мәслихат өз шешімімен отырыстарын өткізуге басқа да уақыт белгілеуі мүмкін.</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Пленарлы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Баяндама, қосымша баяндама және қорытынды сөзге бөлінетін уақытты төрағалық етуші баяндамашылармен келіседі:</w:t>
      </w:r>
      <w:r>
        <w:br/>
      </w:r>
      <w:r>
        <w:rPr>
          <w:rFonts w:ascii="Times New Roman"/>
          <w:b w:val="false"/>
          <w:i w:val="false"/>
          <w:color w:val="000000"/>
          <w:sz w:val="28"/>
        </w:rPr>
        <w:t>
      </w:t>
      </w:r>
      <w:r>
        <w:rPr>
          <w:rFonts w:ascii="Times New Roman"/>
          <w:b w:val="false"/>
          <w:i w:val="false"/>
          <w:color w:val="000000"/>
          <w:sz w:val="28"/>
        </w:rPr>
        <w:t>1) баяндамаға – 45 минутқа дейін;</w:t>
      </w:r>
      <w:r>
        <w:br/>
      </w:r>
      <w:r>
        <w:rPr>
          <w:rFonts w:ascii="Times New Roman"/>
          <w:b w:val="false"/>
          <w:i w:val="false"/>
          <w:color w:val="000000"/>
          <w:sz w:val="28"/>
        </w:rPr>
        <w:t>
      </w:t>
      </w:r>
      <w:r>
        <w:rPr>
          <w:rFonts w:ascii="Times New Roman"/>
          <w:b w:val="false"/>
          <w:i w:val="false"/>
          <w:color w:val="000000"/>
          <w:sz w:val="28"/>
        </w:rPr>
        <w:t>2) қосымша баяндамаға – 20 минутқа дейін;</w:t>
      </w:r>
      <w:r>
        <w:br/>
      </w:r>
      <w:r>
        <w:rPr>
          <w:rFonts w:ascii="Times New Roman"/>
          <w:b w:val="false"/>
          <w:i w:val="false"/>
          <w:color w:val="000000"/>
          <w:sz w:val="28"/>
        </w:rPr>
        <w:t>
      </w:t>
      </w:r>
      <w:r>
        <w:rPr>
          <w:rFonts w:ascii="Times New Roman"/>
          <w:b w:val="false"/>
          <w:i w:val="false"/>
          <w:color w:val="000000"/>
          <w:sz w:val="28"/>
        </w:rPr>
        <w:t>3) қорытынды сөзге – 15 минутқа дейін.</w:t>
      </w:r>
      <w:r>
        <w:br/>
      </w:r>
      <w:r>
        <w:rPr>
          <w:rFonts w:ascii="Times New Roman"/>
          <w:b w:val="false"/>
          <w:i w:val="false"/>
          <w:color w:val="000000"/>
          <w:sz w:val="28"/>
        </w:rPr>
        <w:t>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Депутаттық сауалдар, түсіндірме және сұрақтарға жауап беру үшін сөйлеу жарыссөздердегі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r>
        <w:rPr>
          <w:rFonts w:ascii="Times New Roman"/>
          <w:b w:val="false"/>
          <w:i w:val="false"/>
          <w:color w:val="000000"/>
          <w:sz w:val="28"/>
        </w:rPr>
        <w:t>18. Сессия өтіп жатқан залда ұялы телефондарын, радиотелефондарын және басқа байланыс құралдарын пайдалануға жол берілмейді.</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Параграф.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Егер заңда өзгеше белгіленбесе, мәслихат өз құзыретінің мәселелері бойынша шешімдерін мәслихат депутаттарының жалпы санының көпшілік дауысымен қабылдайды.</w:t>
      </w:r>
      <w:r>
        <w:br/>
      </w:r>
      <w:r>
        <w:rPr>
          <w:rFonts w:ascii="Times New Roman"/>
          <w:b w:val="false"/>
          <w:i w:val="false"/>
          <w:color w:val="000000"/>
          <w:sz w:val="28"/>
        </w:rPr>
        <w:t>
      </w:t>
      </w:r>
      <w:r>
        <w:rPr>
          <w:rFonts w:ascii="Times New Roman"/>
          <w:b w:val="false"/>
          <w:i w:val="false"/>
          <w:color w:val="000000"/>
          <w:sz w:val="28"/>
        </w:rPr>
        <w:t>20.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21. Қажет болған жағдайда мәслихат осы Регламенттің </w:t>
      </w:r>
      <w:r>
        <w:rPr>
          <w:rFonts w:ascii="Times New Roman"/>
          <w:b w:val="false"/>
          <w:i w:val="false"/>
          <w:color w:val="000000"/>
          <w:sz w:val="28"/>
        </w:rPr>
        <w:t>20-бабында</w:t>
      </w:r>
      <w:r>
        <w:rPr>
          <w:rFonts w:ascii="Times New Roman"/>
          <w:b w:val="false"/>
          <w:i w:val="false"/>
          <w:color w:val="000000"/>
          <w:sz w:val="28"/>
        </w:rPr>
        <w:t xml:space="preserve"> көрсетілген қызметтерді атқаруды, сонымен қатар, сессия қарауына шығарылатын мәселе бойынша шешім жобасын әзірлеуді уақытша комиссияға жүктей алады, оның жұмысына мемлекеттік органдардың, мекемелердің, жергілікті өзін-өзі басқару органдарының өкілдері және азаматтар тартылуы мүмкін.</w:t>
      </w:r>
      <w:r>
        <w:br/>
      </w:r>
      <w:r>
        <w:rPr>
          <w:rFonts w:ascii="Times New Roman"/>
          <w:b w:val="false"/>
          <w:i w:val="false"/>
          <w:color w:val="000000"/>
          <w:sz w:val="28"/>
        </w:rPr>
        <w:t>
      Тартылған тұлғалар өз қорытындыларын қол қойып және мөр болған жағдайда, мөр басып, жазбаша түрде береді.</w:t>
      </w:r>
      <w:r>
        <w:br/>
      </w:r>
      <w:r>
        <w:rPr>
          <w:rFonts w:ascii="Times New Roman"/>
          <w:b w:val="false"/>
          <w:i w:val="false"/>
          <w:color w:val="000000"/>
          <w:sz w:val="28"/>
        </w:rPr>
        <w:t>
      </w:t>
      </w:r>
      <w:r>
        <w:rPr>
          <w:rFonts w:ascii="Times New Roman"/>
          <w:b w:val="false"/>
          <w:i w:val="false"/>
          <w:color w:val="000000"/>
          <w:sz w:val="28"/>
        </w:rPr>
        <w:t>22. Мәселені немесе шешім жобасын алдын-ала қарау тапсырылған мәслихат немесе тұрақты комиссиялар, сондай-ақ ол құратын уақытша комиссиялар шешім жобаларын ғылыми сараптамаға жіберуі, осы жобалар бойынша мемлекеттік органдар мен лауазымды тұлғалардың пікірлерін сұрау, дайындалатын мәселелерді халықпен, қоғамдық бірлестіктермен алдын-ала талқылауы мүмкін.</w:t>
      </w:r>
      <w:r>
        <w:br/>
      </w:r>
      <w:r>
        <w:rPr>
          <w:rFonts w:ascii="Times New Roman"/>
          <w:b w:val="false"/>
          <w:i w:val="false"/>
          <w:color w:val="000000"/>
          <w:sz w:val="28"/>
        </w:rPr>
        <w:t>
      Қажет болған жағдайда, мәслихат шешімімен шешім жобасы бұқаралық ақпарат құралдарында басылып шығарылады. Осы жағдайда азаматтардан түскен ұсыныстар мен ескертулерді тіркеу мерзімі мен тәртібі бекітіледі.</w:t>
      </w:r>
      <w:r>
        <w:br/>
      </w:r>
      <w:r>
        <w:rPr>
          <w:rFonts w:ascii="Times New Roman"/>
          <w:b w:val="false"/>
          <w:i w:val="false"/>
          <w:color w:val="000000"/>
          <w:sz w:val="28"/>
        </w:rPr>
        <w:t>
      </w:t>
      </w:r>
      <w:r>
        <w:rPr>
          <w:rFonts w:ascii="Times New Roman"/>
          <w:b w:val="false"/>
          <w:i w:val="false"/>
          <w:color w:val="000000"/>
          <w:sz w:val="28"/>
        </w:rPr>
        <w:t>23. Мәслихатқа жiберiлетiн шешiм жобаларының материалдары келесiлерден тұруы тиiс:</w:t>
      </w:r>
      <w:r>
        <w:br/>
      </w:r>
      <w:r>
        <w:rPr>
          <w:rFonts w:ascii="Times New Roman"/>
          <w:b w:val="false"/>
          <w:i w:val="false"/>
          <w:color w:val="000000"/>
          <w:sz w:val="28"/>
        </w:rPr>
        <w:t>
      1) шешiм жобасы;</w:t>
      </w:r>
      <w:r>
        <w:br/>
      </w:r>
      <w:r>
        <w:rPr>
          <w:rFonts w:ascii="Times New Roman"/>
          <w:b w:val="false"/>
          <w:i w:val="false"/>
          <w:color w:val="000000"/>
          <w:sz w:val="28"/>
        </w:rPr>
        <w:t>
      2) шешiмдi қабылдау қажеттiлiгiн түсiндiретiн түсiнiктеме хат, толық қабылдану мақсаттары мен мiндеттерi, қабылданған шешiмнiң болжаулы салдары және негiзгi ережелерi;</w:t>
      </w:r>
      <w:r>
        <w:br/>
      </w:r>
      <w:r>
        <w:rPr>
          <w:rFonts w:ascii="Times New Roman"/>
          <w:b w:val="false"/>
          <w:i w:val="false"/>
          <w:color w:val="000000"/>
          <w:sz w:val="28"/>
        </w:rPr>
        <w:t>
      3) егер ол материалдық шығынды қажет етсе, қаржы-экономикалық есебi;</w:t>
      </w:r>
      <w:r>
        <w:br/>
      </w:r>
      <w:r>
        <w:rPr>
          <w:rFonts w:ascii="Times New Roman"/>
          <w:b w:val="false"/>
          <w:i w:val="false"/>
          <w:color w:val="000000"/>
          <w:sz w:val="28"/>
        </w:rPr>
        <w:t>
      4) шешiмдердiң жобалары атқарушы органмен жiберiлген жағдайда, қала әкiмi аппаратының мемлекеттiк-құқықтық бөлiмiнiң қолданыстағы заңдарға сәйкестiгi туралы қорытындысы;</w:t>
      </w:r>
      <w:r>
        <w:br/>
      </w:r>
      <w:r>
        <w:rPr>
          <w:rFonts w:ascii="Times New Roman"/>
          <w:b w:val="false"/>
          <w:i w:val="false"/>
          <w:color w:val="000000"/>
          <w:sz w:val="28"/>
        </w:rPr>
        <w:t>
      5) мүдделi органдардың келiсiмi, олардың басшыларының қолы.</w:t>
      </w:r>
      <w:r>
        <w:br/>
      </w:r>
      <w:r>
        <w:rPr>
          <w:rFonts w:ascii="Times New Roman"/>
          <w:b w:val="false"/>
          <w:i w:val="false"/>
          <w:color w:val="000000"/>
          <w:sz w:val="28"/>
        </w:rPr>
        <w:t>
      Шешiм жобасы жеке кәсiпкерлiк субъектiсiнiң мүддесiн қозғайтын жағдайда, оған мiндеттi түрде жеке кәсiпкерлiк субъектiлерiнiң аккредиттелген бiрлестiктерiнiң және Қазақстан Республикасының Кәсiпкерлердiң ұлттық палатасының сараптама қорытындысы берiледi, сондай-ақ шешiм жобасы әрбiр келесi келiскен кезде берiледi.</w:t>
      </w:r>
      <w:r>
        <w:br/>
      </w:r>
      <w:r>
        <w:rPr>
          <w:rFonts w:ascii="Times New Roman"/>
          <w:b w:val="false"/>
          <w:i w:val="false"/>
          <w:color w:val="000000"/>
          <w:sz w:val="28"/>
        </w:rPr>
        <w:t>
      Шешiмнiң жобасы және қосымшаларының әр бетi жобаны дайындаған органның бiрiншi басшысының қолымен расталады.</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Қарағанды облысы Шахтинск қалалық мәслихатының 23.12.2014 № 1095/32 (алғаш ресми жарияланған күннен бастап күнтізбелік он күн өткеннен кейін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24. Сессияның шешімдері ашық дауыс берумен қабылданады. Жасырын дауыс беру күн тәртібінің кез келген мәселесі бойынша депутаттардың жалпы санынан көпшілігінің дауыс беруімен жүзеге асырылады.</w:t>
      </w:r>
      <w:r>
        <w:br/>
      </w:r>
      <w:r>
        <w:rPr>
          <w:rFonts w:ascii="Times New Roman"/>
          <w:b w:val="false"/>
          <w:i w:val="false"/>
          <w:color w:val="000000"/>
          <w:sz w:val="28"/>
        </w:rPr>
        <w:t>
      </w:t>
      </w:r>
      <w:r>
        <w:rPr>
          <w:rFonts w:ascii="Times New Roman"/>
          <w:b w:val="false"/>
          <w:i w:val="false"/>
          <w:color w:val="000000"/>
          <w:sz w:val="28"/>
        </w:rPr>
        <w:t>25. Ашық дауыс беру кезінде, дауыстарды санау есептеу комиссиясына жүктеледі.</w:t>
      </w:r>
      <w:r>
        <w:br/>
      </w:r>
      <w:r>
        <w:rPr>
          <w:rFonts w:ascii="Times New Roman"/>
          <w:b w:val="false"/>
          <w:i w:val="false"/>
          <w:color w:val="000000"/>
          <w:sz w:val="28"/>
        </w:rPr>
        <w:t>
      Ашық дауыс берудің алдында төрағалық етуші дауысқа қойылатын ұсыныстардың санын айтады, олардың түс-сипатын айқындайды, шешімнің қандай дауыс басымдылығымен қабылданатынын еске салады.</w:t>
      </w:r>
      <w:r>
        <w:br/>
      </w:r>
      <w:r>
        <w:rPr>
          <w:rFonts w:ascii="Times New Roman"/>
          <w:b w:val="false"/>
          <w:i w:val="false"/>
          <w:color w:val="000000"/>
          <w:sz w:val="28"/>
        </w:rPr>
        <w:t>
      </w:t>
      </w:r>
      <w:r>
        <w:rPr>
          <w:rFonts w:ascii="Times New Roman"/>
          <w:b w:val="false"/>
          <w:i w:val="false"/>
          <w:color w:val="000000"/>
          <w:sz w:val="28"/>
        </w:rPr>
        <w:t>26. Шешімдердің баламалы жобаларын мәслихат және оның органдары негізгі жобамен бірге қарайды. Сессияға мәселе дайындауға қатысатын тұрақты комиссиялардың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27.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28.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29.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30.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31.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32. Жоспарлардың, Шахтинск қаласының әлеуметтік-экономикалық дамыту бағдарламаларының, олардың орындалуы туралы есептердің, қаланы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33. Қала бюджетінің жобасы мәслихаттың тұрақты комиссияларында қаралады. Мәслихат хатшысы қала бюджетінің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қала бюджетінің жобасы бойынша ұсыныстар әзірлейді және оларды ұсыныстарды жинау мен қала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Қаланың экономика және қаржы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Мәслихат қала бюджетін облыстық бюджетті бекіту туралы облыстық мәслихат шешімге қол қойған күннен кейін екі апталық мерзімнен кешіктірмей бекітеді.</w:t>
      </w:r>
      <w:r>
        <w:br/>
      </w:r>
      <w:r>
        <w:rPr>
          <w:rFonts w:ascii="Times New Roman"/>
          <w:b w:val="false"/>
          <w:i w:val="false"/>
          <w:color w:val="000000"/>
          <w:sz w:val="28"/>
        </w:rPr>
        <w:t>
      </w:t>
      </w:r>
      <w:r>
        <w:rPr>
          <w:rFonts w:ascii="Times New Roman"/>
          <w:b w:val="false"/>
          <w:i w:val="false"/>
          <w:color w:val="000000"/>
          <w:sz w:val="28"/>
        </w:rPr>
        <w:t>34.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35. Шахтинск қаласының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3 Тарау.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қала әкімінің есептерін тыңдау жолымен жергілікті бюджеттің, қаланы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37.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қала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қаланы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мәслихаттың әкiмге сенiмсiздiк бiлдiру туралы мәселесін қарауы үшін негізі болып табылады.</w:t>
      </w:r>
      <w:r>
        <w:br/>
      </w:r>
      <w:r>
        <w:rPr>
          <w:rFonts w:ascii="Times New Roman"/>
          <w:b w:val="false"/>
          <w:i w:val="false"/>
          <w:color w:val="000000"/>
          <w:sz w:val="28"/>
        </w:rPr>
        <w:t>
      </w:t>
      </w:r>
      <w:r>
        <w:rPr>
          <w:rFonts w:ascii="Times New Roman"/>
          <w:b w:val="false"/>
          <w:i w:val="false"/>
          <w:color w:val="000000"/>
          <w:sz w:val="28"/>
        </w:rPr>
        <w:t>38. Мәслихат сессия төрағасының және мәслихат хатшысының, тұрақты комиссиялар төрағаларының және мәслихаттың өзге органдарының есебiн тыңдайды.</w:t>
      </w:r>
      <w:r>
        <w:br/>
      </w:r>
      <w:r>
        <w:rPr>
          <w:rFonts w:ascii="Times New Roman"/>
          <w:b w:val="false"/>
          <w:i w:val="false"/>
          <w:color w:val="000000"/>
          <w:sz w:val="28"/>
        </w:rPr>
        <w:t>
      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 - өзi басқарудың өзге де органдарымен өзара iс-қимыл жасауы, мәслихат аппаратының қызметi туралы есеп бередi.</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r>
        <w:br/>
      </w: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Қарағанды облысы Шахтинск қалалық мәслихатының 23.12.2014 № 1095/32 (алғаш ресми жарияланған күннен бастап күнтізбелік он күн өткеннен кейін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39.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40.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Шахтинск қаласы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4 Тарау.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 депутаты мәслихат құзыретіне жатқызылған мәселелер бойынша ресми жазбаша сауалмен әкімге, қалалық аумақтық сайлау комиссиясының төрағасы мен мүшесіне, прокурорға және орталық мемлекеттік органдардың,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42.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43.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44.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45.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5 Тарау. Мәслихаттың лауазымды адамдары, тұрақты</w:t>
      </w:r>
      <w:r>
        <w:br/>
      </w:r>
      <w:r>
        <w:rPr>
          <w:rFonts w:ascii="Times New Roman"/>
          <w:b/>
          <w:i w:val="false"/>
          <w:color w:val="000000"/>
        </w:rPr>
        <w:t>комиссиялары және өзге де органдары, мәслихаттың</w:t>
      </w:r>
      <w:r>
        <w:br/>
      </w:r>
      <w:r>
        <w:rPr>
          <w:rFonts w:ascii="Times New Roman"/>
          <w:b/>
          <w:i w:val="false"/>
          <w:color w:val="000000"/>
        </w:rPr>
        <w:t>депутаттық бірлестіктері</w:t>
      </w:r>
      <w:r>
        <w:br/>
      </w:r>
      <w:r>
        <w:rPr>
          <w:rFonts w:ascii="Times New Roman"/>
          <w:b/>
          <w:i w:val="false"/>
          <w:color w:val="000000"/>
        </w:rPr>
        <w:t>1 Параграф.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46.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47.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48.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78" w:id="6"/>
    <w:p>
      <w:pPr>
        <w:spacing w:after="0"/>
        <w:ind w:left="0"/>
        <w:jc w:val="left"/>
      </w:pPr>
      <w:r>
        <w:rPr>
          <w:rFonts w:ascii="Times New Roman"/>
          <w:b/>
          <w:i w:val="false"/>
          <w:color w:val="000000"/>
        </w:rPr>
        <w:t xml:space="preserve"> 2 Параграф.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49.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50.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51.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r>
        <w:br/>
      </w:r>
      <w:r>
        <w:rPr>
          <w:rFonts w:ascii="Times New Roman"/>
          <w:b w:val="false"/>
          <w:i w:val="false"/>
          <w:color w:val="000000"/>
          <w:sz w:val="28"/>
        </w:rPr>
        <w:t>
</w:t>
      </w:r>
    </w:p>
    <w:bookmarkStart w:name="z82" w:id="7"/>
    <w:p>
      <w:pPr>
        <w:spacing w:after="0"/>
        <w:ind w:left="0"/>
        <w:jc w:val="left"/>
      </w:pPr>
      <w:r>
        <w:rPr>
          <w:rFonts w:ascii="Times New Roman"/>
          <w:b/>
          <w:i w:val="false"/>
          <w:color w:val="000000"/>
        </w:rPr>
        <w:t xml:space="preserve"> 3 Параграф.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53. Тұрақты комиссиялардың қызметін ұйымдастыру, функциялары мен өкілеттіктері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54.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55. Тұрақты комиссиялар өз бастамасы немесе мәслихат шешiмi бойынша көпшiлiк тыңдаулар өткiзе алады.</w:t>
      </w:r>
      <w:r>
        <w:br/>
      </w:r>
      <w:r>
        <w:rPr>
          <w:rFonts w:ascii="Times New Roman"/>
          <w:b w:val="false"/>
          <w:i w:val="false"/>
          <w:color w:val="000000"/>
          <w:sz w:val="28"/>
        </w:rPr>
        <w:t>
      Көпшiлiк тыңдаулар депутаттардың, атқарушы органдар, жергiлiктi өзiн - 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комиссиялардың қарауына жатқызылған өте маңызды және қоғамдық маңызы бар мәселелердi талқылау мақсатында өткiзiледi.</w:t>
      </w:r>
      <w:r>
        <w:br/>
      </w:r>
      <w:r>
        <w:rPr>
          <w:rFonts w:ascii="Times New Roman"/>
          <w:b w:val="false"/>
          <w:i w:val="false"/>
          <w:color w:val="000000"/>
          <w:sz w:val="28"/>
        </w:rPr>
        <w:t>
      Көпшiлiк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r>
        <w:br/>
      </w:r>
      <w:r>
        <w:rPr>
          <w:rFonts w:ascii="Times New Roman"/>
          <w:b w:val="false"/>
          <w:i w:val="false"/>
          <w:color w:val="000000"/>
          <w:sz w:val="28"/>
        </w:rPr>
        <w:t>
      Тұрақты комиссия алда болатын көпшiлiк тыңдаулардың тақырыбын бұқаралық ақпарат құралдары арқылы халықтың назарына жеткiзедi.</w:t>
      </w:r>
      <w:r>
        <w:br/>
      </w:r>
      <w:r>
        <w:rPr>
          <w:rFonts w:ascii="Times New Roman"/>
          <w:b w:val="false"/>
          <w:i w:val="false"/>
          <w:color w:val="000000"/>
          <w:sz w:val="28"/>
        </w:rPr>
        <w:t>
      Көпшiлiк тыңдауларға тұрақты комиссия мүдделi мемлекеттiк органдардың, жұртшылықтың, бұқаралық ақпарат құралдарының өкiлдерiн шақырады. Көпшiлiк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Қарағанды облысы Шахтинск қалалық мәслихатының 23.12.2014 № 1095/32 (алғаш ресми жарияланған күннен бастап күнтізбелік он күн өткеннен кейін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56. Қаралатын мәселелер "Мемлекеттiк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мемлекеттiк немесе қызметтiк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88" w:id="8"/>
    <w:p>
      <w:pPr>
        <w:spacing w:after="0"/>
        <w:ind w:left="0"/>
        <w:jc w:val="left"/>
      </w:pPr>
      <w:r>
        <w:rPr>
          <w:rFonts w:ascii="Times New Roman"/>
          <w:b/>
          <w:i w:val="false"/>
          <w:color w:val="000000"/>
        </w:rPr>
        <w:t xml:space="preserve"> 4 Параграф.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57.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58.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59.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92" w:id="9"/>
    <w:p>
      <w:pPr>
        <w:spacing w:after="0"/>
        <w:ind w:left="0"/>
        <w:jc w:val="left"/>
      </w:pPr>
      <w:r>
        <w:rPr>
          <w:rFonts w:ascii="Times New Roman"/>
          <w:b/>
          <w:i w:val="false"/>
          <w:color w:val="000000"/>
        </w:rPr>
        <w:t xml:space="preserve"> 5 Параграф. Мәслихаттағы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62.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63.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01" w:id="10"/>
    <w:p>
      <w:pPr>
        <w:spacing w:after="0"/>
        <w:ind w:left="0"/>
        <w:jc w:val="left"/>
      </w:pPr>
      <w:r>
        <w:rPr>
          <w:rFonts w:ascii="Times New Roman"/>
          <w:b/>
          <w:i w:val="false"/>
          <w:color w:val="000000"/>
        </w:rPr>
        <w:t xml:space="preserve"> 6 Тарау.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64.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аппарат қызметкерлеріне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65.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66.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67.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68.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69.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13" w:id="11"/>
    <w:p>
      <w:pPr>
        <w:spacing w:after="0"/>
        <w:ind w:left="0"/>
        <w:jc w:val="left"/>
      </w:pPr>
      <w:r>
        <w:rPr>
          <w:rFonts w:ascii="Times New Roman"/>
          <w:b/>
          <w:i w:val="false"/>
          <w:color w:val="000000"/>
        </w:rPr>
        <w:t xml:space="preserve"> 7 Тарау.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70.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71.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72.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