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dcc0" w14:textId="354d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2014 жылғы 14 сәуірдегі XХVI сессиясының № 1024/26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Шахтинск қалалық мәслихатының 2014 жылғы 23 желтоқсандағы V шақырылған XXXII сессиясының № 1094/32 шешімі. Қарағанды облысының Әділет департаментінде 2015 жылғы 21 қаңтарда № 2939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r>
        <w:br/>
      </w:r>
      <w:r>
        <w:rPr>
          <w:rFonts w:ascii="Times New Roman"/>
          <w:b w:val="false"/>
          <w:i w:val="false"/>
          <w:color w:val="000000"/>
          <w:sz w:val="28"/>
        </w:rPr>
        <w:t>
       1. 
</w:t>
      </w:r>
      <w:r>
        <w:rPr>
          <w:rFonts w:ascii="Times New Roman"/>
          <w:b w:val="false"/>
          <w:i w:val="false"/>
          <w:color w:val="000000"/>
          <w:sz w:val="28"/>
        </w:rPr>
        <w:t>
Шахтинск қалалық мәслихатының 2014 жылғы 14 сәуірдегі XХVI сессиясының № 1024/26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құқықтық актілерді мемлекеттік тіркеу Тізілімінде № 2634 тіркелген, 2014 жылғы 16 мамырдағы № 19 «Шахтинский вестник» газетінде, 2014 жылғы 21 мамырдағы «Әділет» ақпараттық –құқықтық жүйесінде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тілдегі Қағидалардың 2-тармағының </w:t>
      </w:r>
      <w:r>
        <w:rPr>
          <w:rFonts w:ascii="Times New Roman"/>
          <w:b w:val="false"/>
          <w:i w:val="false"/>
          <w:color w:val="000000"/>
          <w:sz w:val="28"/>
        </w:rPr>
        <w:t>11) тармақшасы</w:t>
      </w:r>
      <w:r>
        <w:rPr>
          <w:rFonts w:ascii="Times New Roman"/>
          <w:b w:val="false"/>
          <w:i w:val="false"/>
          <w:color w:val="000000"/>
          <w:sz w:val="28"/>
        </w:rPr>
        <w:t xml:space="preserve">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
      «11) шектi шама - әлеуметтiк көмектiң бекiтiлген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
      мемлекеттік тілдегі Қағидалардың 6-тармағының 3) тармақшасы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
      «3) 1 қазан - Қарттар Күнi;»;</w:t>
      </w:r>
      <w:r>
        <w:br/>
      </w:r>
      <w:r>
        <w:rPr>
          <w:rFonts w:ascii="Times New Roman"/>
          <w:b w:val="false"/>
          <w:i w:val="false"/>
          <w:color w:val="000000"/>
          <w:sz w:val="28"/>
        </w:rPr>
        <w:t>
</w:t>
      </w:r>
      <w:r>
        <w:rPr>
          <w:rFonts w:ascii="Times New Roman"/>
          <w:b w:val="false"/>
          <w:i w:val="false"/>
          <w:color w:val="000000"/>
          <w:sz w:val="28"/>
        </w:rPr>
        <w:t xml:space="preserve">
      мемлекеттік тілдегі Қағидалардың 7-тармағы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
      «7. Учаскелік және арнайы комиссиялар өз қызметiн облыстардың атқарушы органдарымен (республикалық маңызы бар қала, астана) бекiтiлетiн ереже негiзiнде атқарады.</w:t>
      </w:r>
      <w:r>
        <w:br/>
      </w:r>
      <w:r>
        <w:rPr>
          <w:rFonts w:ascii="Times New Roman"/>
          <w:b w:val="false"/>
          <w:i w:val="false"/>
          <w:color w:val="000000"/>
          <w:sz w:val="28"/>
        </w:rPr>
        <w:t>
</w:t>
      </w:r>
      <w:r>
        <w:rPr>
          <w:rFonts w:ascii="Times New Roman"/>
          <w:b w:val="false"/>
          <w:i w:val="false"/>
          <w:color w:val="000000"/>
          <w:sz w:val="28"/>
        </w:rPr>
        <w:t>
      Арнайы және учаскелiк комиссия туралы үлгiлiк ережелер орталық атқарушы органмен бекiтiледi.»;</w:t>
      </w:r>
      <w:r>
        <w:br/>
      </w:r>
      <w:r>
        <w:rPr>
          <w:rFonts w:ascii="Times New Roman"/>
          <w:b w:val="false"/>
          <w:i w:val="false"/>
          <w:color w:val="000000"/>
          <w:sz w:val="28"/>
        </w:rPr>
        <w:t>
</w:t>
      </w:r>
      <w:r>
        <w:rPr>
          <w:rFonts w:ascii="Times New Roman"/>
          <w:b w:val="false"/>
          <w:i w:val="false"/>
          <w:color w:val="000000"/>
          <w:sz w:val="28"/>
        </w:rPr>
        <w:t>
      мемлекеттік тілдегі Қағидалардың </w:t>
      </w:r>
      <w:r>
        <w:rPr>
          <w:rFonts w:ascii="Times New Roman"/>
          <w:b w:val="false"/>
          <w:i w:val="false"/>
          <w:color w:val="000000"/>
          <w:sz w:val="28"/>
        </w:rPr>
        <w:t>3-тарауының</w:t>
      </w:r>
      <w:r>
        <w:rPr>
          <w:rFonts w:ascii="Times New Roman"/>
          <w:b w:val="false"/>
          <w:i w:val="false"/>
          <w:color w:val="000000"/>
          <w:sz w:val="28"/>
        </w:rPr>
        <w:t xml:space="preserve"> атауы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
      «2. Әлеуметтік көмек алушылар санаттарының тізбесін айқындау және әлеуметтік көмектің мөлшерін белгілеу тәртібі»;</w:t>
      </w:r>
      <w:r>
        <w:br/>
      </w:r>
      <w:r>
        <w:rPr>
          <w:rFonts w:ascii="Times New Roman"/>
          <w:b w:val="false"/>
          <w:i w:val="false"/>
          <w:color w:val="000000"/>
          <w:sz w:val="28"/>
        </w:rPr>
        <w:t>
</w:t>
      </w:r>
      <w:r>
        <w:rPr>
          <w:rFonts w:ascii="Times New Roman"/>
          <w:b w:val="false"/>
          <w:i w:val="false"/>
          <w:color w:val="000000"/>
          <w:sz w:val="28"/>
        </w:rPr>
        <w:t>
      мемлекеттік тілдегі Қағидалардың 8-тармағының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
      «4) Ұлы Отан соғысы кезiнде майдандағы армия құрамына кiрген әскери бөлiмдерде, штабтарда, мекемелерде штаттық қызмет атқарған Кеңес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w:t>
      </w:r>
      <w:r>
        <w:br/>
      </w:r>
      <w:r>
        <w:rPr>
          <w:rFonts w:ascii="Times New Roman"/>
          <w:b w:val="false"/>
          <w:i w:val="false"/>
          <w:color w:val="000000"/>
          <w:sz w:val="28"/>
        </w:rPr>
        <w:t>
</w:t>
      </w:r>
      <w:r>
        <w:rPr>
          <w:rFonts w:ascii="Times New Roman"/>
          <w:b w:val="false"/>
          <w:i w:val="false"/>
          <w:color w:val="000000"/>
          <w:sz w:val="28"/>
        </w:rPr>
        <w:t>
      Қағидалардың 8-тармағының </w:t>
      </w:r>
      <w:r>
        <w:rPr>
          <w:rFonts w:ascii="Times New Roman"/>
          <w:b w:val="false"/>
          <w:i w:val="false"/>
          <w:color w:val="000000"/>
          <w:sz w:val="28"/>
        </w:rPr>
        <w:t xml:space="preserve">7) тармақшасы </w:t>
      </w:r>
      <w:r>
        <w:rPr>
          <w:rFonts w:ascii="Times New Roman"/>
          <w:b w:val="false"/>
          <w:i w:val="false"/>
          <w:color w:val="000000"/>
          <w:sz w:val="28"/>
        </w:rPr>
        <w:t xml:space="preserve">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
      «7) қайтыс болған Ұлы Отан соғыс мүгедектерінің әйелдері (күйеулері),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r>
        <w:br/>
      </w:r>
      <w:r>
        <w:rPr>
          <w:rFonts w:ascii="Times New Roman"/>
          <w:b w:val="false"/>
          <w:i w:val="false"/>
          <w:color w:val="000000"/>
          <w:sz w:val="28"/>
        </w:rPr>
        <w:t>
</w:t>
      </w:r>
      <w:r>
        <w:rPr>
          <w:rFonts w:ascii="Times New Roman"/>
          <w:b w:val="false"/>
          <w:i w:val="false"/>
          <w:color w:val="000000"/>
          <w:sz w:val="28"/>
        </w:rPr>
        <w:t>
      мемлекеттік тілдегі Қағидалардың 8-тармағының </w:t>
      </w:r>
      <w:r>
        <w:rPr>
          <w:rFonts w:ascii="Times New Roman"/>
          <w:b w:val="false"/>
          <w:i w:val="false"/>
          <w:color w:val="000000"/>
          <w:sz w:val="28"/>
        </w:rPr>
        <w:t>10) тармақшасы</w:t>
      </w:r>
      <w:r>
        <w:rPr>
          <w:rFonts w:ascii="Times New Roman"/>
          <w:b w:val="false"/>
          <w:i w:val="false"/>
          <w:color w:val="000000"/>
          <w:sz w:val="28"/>
        </w:rPr>
        <w:t xml:space="preserve">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
      «10) Басқа мемлекеттердiң аумақтарындағы ұрыс қимылдарына қатысушылар, атап айтқанда: бұрынғы КСР Одағы үкiмет органдарының шешiмдерiне сәйкес басқа мемлекеттiң аумақтарындағы ұрыс қимылдарына қатысқан - Кеңес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
      мемлекеттік тілдегі Қағидалардың 8-тармағының </w:t>
      </w:r>
      <w:r>
        <w:rPr>
          <w:rFonts w:ascii="Times New Roman"/>
          <w:b w:val="false"/>
          <w:i w:val="false"/>
          <w:color w:val="000000"/>
          <w:sz w:val="28"/>
        </w:rPr>
        <w:t>16) тармақшасы</w:t>
      </w:r>
      <w:r>
        <w:rPr>
          <w:rFonts w:ascii="Times New Roman"/>
          <w:b w:val="false"/>
          <w:i w:val="false"/>
          <w:color w:val="000000"/>
          <w:sz w:val="28"/>
        </w:rPr>
        <w:t xml:space="preserve">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
      «16) амбулаториялық емделу кезiнде, әлеуметтiк мәнi бар «туберкулез» ауруы болса.»;</w:t>
      </w:r>
      <w:r>
        <w:br/>
      </w:r>
      <w:r>
        <w:rPr>
          <w:rFonts w:ascii="Times New Roman"/>
          <w:b w:val="false"/>
          <w:i w:val="false"/>
          <w:color w:val="000000"/>
          <w:sz w:val="28"/>
        </w:rPr>
        <w:t>
</w:t>
      </w:r>
      <w:r>
        <w:rPr>
          <w:rFonts w:ascii="Times New Roman"/>
          <w:b w:val="false"/>
          <w:i w:val="false"/>
          <w:color w:val="000000"/>
          <w:sz w:val="28"/>
        </w:rPr>
        <w:t>
      мемлекеттік тілдегі Қағидалардың </w:t>
      </w:r>
      <w:r>
        <w:rPr>
          <w:rFonts w:ascii="Times New Roman"/>
          <w:b w:val="false"/>
          <w:i w:val="false"/>
          <w:color w:val="000000"/>
          <w:sz w:val="28"/>
        </w:rPr>
        <w:t>16-тармағының</w:t>
      </w:r>
      <w:r>
        <w:rPr>
          <w:rFonts w:ascii="Times New Roman"/>
          <w:b w:val="false"/>
          <w:i w:val="false"/>
          <w:color w:val="000000"/>
          <w:sz w:val="28"/>
        </w:rPr>
        <w:t xml:space="preserve"> бірінші абзацы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
      мемлекеттік тілдегі Қағидалардың </w:t>
      </w:r>
      <w:r>
        <w:rPr>
          <w:rFonts w:ascii="Times New Roman"/>
          <w:b w:val="false"/>
          <w:i w:val="false"/>
          <w:color w:val="000000"/>
          <w:sz w:val="28"/>
        </w:rPr>
        <w:t>24-тармағы</w:t>
      </w:r>
      <w:r>
        <w:rPr>
          <w:rFonts w:ascii="Times New Roman"/>
          <w:b w:val="false"/>
          <w:i w:val="false"/>
          <w:color w:val="000000"/>
          <w:sz w:val="28"/>
        </w:rPr>
        <w:t xml:space="preserve">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Осы Қағидалардың 20 және 21 тармақтарында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мемлекеттік тілдегі Қағидалардың </w:t>
      </w:r>
      <w:r>
        <w:rPr>
          <w:rFonts w:ascii="Times New Roman"/>
          <w:b w:val="false"/>
          <w:i w:val="false"/>
          <w:color w:val="000000"/>
          <w:sz w:val="28"/>
        </w:rPr>
        <w:t>29-тармағы</w:t>
      </w:r>
      <w:r>
        <w:rPr>
          <w:rFonts w:ascii="Times New Roman"/>
          <w:b w:val="false"/>
          <w:i w:val="false"/>
          <w:color w:val="000000"/>
          <w:sz w:val="28"/>
        </w:rPr>
        <w:t xml:space="preserve">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
      «29. Әлеуметтiк көмек ұсынуға шығыстарды қаржыландыру қаланың бюджетінде көзделген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тілдегі Қағидалардың </w:t>
      </w:r>
      <w:r>
        <w:rPr>
          <w:rFonts w:ascii="Times New Roman"/>
          <w:b w:val="false"/>
          <w:i w:val="false"/>
          <w:color w:val="000000"/>
          <w:sz w:val="28"/>
        </w:rPr>
        <w:t>4-тарауының</w:t>
      </w:r>
      <w:r>
        <w:rPr>
          <w:rFonts w:ascii="Times New Roman"/>
          <w:b w:val="false"/>
          <w:i w:val="false"/>
          <w:color w:val="000000"/>
          <w:sz w:val="28"/>
        </w:rPr>
        <w:t xml:space="preserve"> атауы келесі редакцияда мазмұндалсын «4. Көрсетiлген әлеуметтiк көмектi тоқтату және қайтару үшiн негiздемелер»;</w:t>
      </w:r>
      <w:r>
        <w:br/>
      </w:r>
      <w:r>
        <w:rPr>
          <w:rFonts w:ascii="Times New Roman"/>
          <w:b w:val="false"/>
          <w:i w:val="false"/>
          <w:color w:val="000000"/>
          <w:sz w:val="28"/>
        </w:rPr>
        <w:t>
</w:t>
      </w:r>
      <w:r>
        <w:rPr>
          <w:rFonts w:ascii="Times New Roman"/>
          <w:b w:val="false"/>
          <w:i w:val="false"/>
          <w:color w:val="000000"/>
          <w:sz w:val="28"/>
        </w:rPr>
        <w:t xml:space="preserve">
      орыс тіліндегі Қағидалардың 33-тармағы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
      «33.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w:t>
      </w:r>
      <w:r>
        <w:br/>
      </w:r>
      <w:r>
        <w:rPr>
          <w:rFonts w:ascii="Times New Roman"/>
          <w:b w:val="false"/>
          <w:i w:val="false"/>
          <w:color w:val="000000"/>
          <w:sz w:val="28"/>
        </w:rPr>
        <w:t>
      2. 
</w:t>
      </w:r>
      <w:r>
        <w:rPr>
          <w:rFonts w:ascii="Times New Roman"/>
          <w:b w:val="false"/>
          <w:i w:val="false"/>
          <w:color w:val="000000"/>
          <w:sz w:val="28"/>
        </w:rPr>
        <w:t xml:space="preserve">
Осы шешім алғаш ресми жарияланған күннен кейін күнтізбелік он күн өткеннен кейін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34" w:id="1"/>
          <w:p>
            <w:pPr>
              <w:spacing w:after="20"/>
              <w:ind w:left="20"/>
              <w:jc w:val="both"/>
            </w:pPr>
            <w:r>
              <w:rPr>
                <w:rFonts w:ascii="Times New Roman"/>
                <w:b w:val="false"/>
                <w:i w:val="false"/>
                <w:color w:val="000000"/>
                <w:sz w:val="20"/>
              </w:rPr>
              <w:t>
</w:t>
            </w:r>
            <w:r>
              <w:rPr>
                <w:rFonts w:ascii="Times New Roman"/>
                <w:b w:val="false"/>
                <w:i/>
                <w:color w:val="000000"/>
                <w:sz w:val="20"/>
              </w:rPr>
              <w:t xml:space="preserve">      Сессия төрайымы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Мәслихат хатшысы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 Суханова </w:t>
            </w:r>
            <w:r>
              <w:br/>
            </w:r>
            <w:r>
              <w:rPr>
                <w:rFonts w:ascii="Times New Roman"/>
                <w:b w:val="false"/>
                <w:i w:val="false"/>
                <w:color w:val="000000"/>
                <w:sz w:val="20"/>
              </w:rPr>
              <w:t>
</w:t>
            </w:r>
            <w:r>
              <w:rPr>
                <w:rFonts w:ascii="Times New Roman"/>
                <w:b w:val="false"/>
                <w:i/>
                <w:color w:val="000000"/>
                <w:sz w:val="20"/>
              </w:rPr>
              <w:t>Ә. Сатова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